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537" w:rsidRPr="00B52F8E" w:rsidRDefault="003A2537" w:rsidP="003A2537">
      <w:pPr>
        <w:pStyle w:val="Obsah1"/>
      </w:pPr>
      <w:r w:rsidRPr="00B52F8E">
        <w:t>Obsah:</w:t>
      </w:r>
    </w:p>
    <w:p w:rsidR="00EA5CDC" w:rsidRDefault="003A253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6E475B">
        <w:rPr>
          <w:color w:val="FF0000"/>
          <w:highlight w:val="yellow"/>
        </w:rPr>
        <w:fldChar w:fldCharType="begin"/>
      </w:r>
      <w:r w:rsidRPr="006E475B">
        <w:rPr>
          <w:color w:val="FF0000"/>
          <w:highlight w:val="yellow"/>
        </w:rPr>
        <w:instrText xml:space="preserve"> TOC \o "1-3" \h \z \u </w:instrText>
      </w:r>
      <w:r w:rsidRPr="006E475B">
        <w:rPr>
          <w:color w:val="FF0000"/>
          <w:highlight w:val="yellow"/>
        </w:rPr>
        <w:fldChar w:fldCharType="separate"/>
      </w:r>
      <w:hyperlink w:anchor="_Toc108428881" w:history="1">
        <w:r w:rsidR="00EA5CDC" w:rsidRPr="00C803F0">
          <w:rPr>
            <w:rStyle w:val="Hypertextovodkaz"/>
            <w:noProof/>
          </w:rPr>
          <w:t>1</w:t>
        </w:r>
        <w:r w:rsidR="00EA5C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EA5CDC" w:rsidRPr="00C803F0">
          <w:rPr>
            <w:rStyle w:val="Hypertextovodkaz"/>
            <w:noProof/>
          </w:rPr>
          <w:t>Identifikační údaje</w:t>
        </w:r>
        <w:r w:rsidR="00EA5CDC">
          <w:rPr>
            <w:noProof/>
            <w:webHidden/>
          </w:rPr>
          <w:tab/>
        </w:r>
        <w:r w:rsidR="00EA5CDC">
          <w:rPr>
            <w:noProof/>
            <w:webHidden/>
          </w:rPr>
          <w:fldChar w:fldCharType="begin"/>
        </w:r>
        <w:r w:rsidR="00EA5CDC">
          <w:rPr>
            <w:noProof/>
            <w:webHidden/>
          </w:rPr>
          <w:instrText xml:space="preserve"> PAGEREF _Toc108428881 \h </w:instrText>
        </w:r>
        <w:r w:rsidR="00EA5CDC">
          <w:rPr>
            <w:noProof/>
            <w:webHidden/>
          </w:rPr>
        </w:r>
        <w:r w:rsidR="00EA5CDC">
          <w:rPr>
            <w:noProof/>
            <w:webHidden/>
          </w:rPr>
          <w:fldChar w:fldCharType="separate"/>
        </w:r>
        <w:r w:rsidR="00EA5CDC">
          <w:rPr>
            <w:noProof/>
            <w:webHidden/>
          </w:rPr>
          <w:t>2</w:t>
        </w:r>
        <w:r w:rsidR="00EA5CDC"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8428882" w:history="1">
        <w:r w:rsidRPr="00C803F0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Základní 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8428883" w:history="1">
        <w:r w:rsidRPr="00C803F0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Související předpisy, normy,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8428884" w:history="1">
        <w:r w:rsidRPr="00C803F0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Souřadnicový a výškový systém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8428885" w:history="1">
        <w:r w:rsidRPr="00C803F0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Staničení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8428886" w:history="1">
        <w:r w:rsidRPr="00C803F0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Inženýrské sítě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8428887" w:history="1">
        <w:r w:rsidRPr="00C803F0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Geometrické parametry koleje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108428888" w:history="1">
        <w:r w:rsidRPr="00C803F0">
          <w:rPr>
            <w:rStyle w:val="Hypertextovodkaz"/>
            <w:noProof/>
          </w:rPr>
          <w:t>7.1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Návrhová rychlost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108428889" w:history="1">
        <w:r w:rsidRPr="00C803F0">
          <w:rPr>
            <w:rStyle w:val="Hypertextovodkaz"/>
            <w:noProof/>
          </w:rPr>
          <w:t>7.2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Směrové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108428890" w:history="1">
        <w:r w:rsidRPr="00C803F0">
          <w:rPr>
            <w:rStyle w:val="Hypertextovodkaz"/>
            <w:noProof/>
          </w:rPr>
          <w:t>7.3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Sklonové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108428891" w:history="1">
        <w:r w:rsidRPr="00C803F0">
          <w:rPr>
            <w:rStyle w:val="Hypertextovodkaz"/>
            <w:noProof/>
          </w:rPr>
          <w:t>7.4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Výhybky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108428892" w:history="1">
        <w:r w:rsidRPr="00C803F0">
          <w:rPr>
            <w:rStyle w:val="Hypertextovodkaz"/>
            <w:noProof/>
          </w:rPr>
          <w:t>7.5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Osové vzdálenosti kolejí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8428893" w:history="1">
        <w:r w:rsidRPr="00C803F0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Konstrukční uspořádání železničního svršku a zřízení bezstykové koleje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8428894" w:history="1">
        <w:r w:rsidRPr="00C803F0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Výstroj trati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8428895" w:history="1">
        <w:r w:rsidRPr="00C803F0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Dotčené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108428896" w:history="1">
        <w:r w:rsidRPr="00C803F0">
          <w:rPr>
            <w:rStyle w:val="Hypertextovodkaz"/>
            <w:noProof/>
          </w:rPr>
          <w:t>10.1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Světelná návěstidla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108428897" w:history="1">
        <w:r w:rsidRPr="00C803F0">
          <w:rPr>
            <w:rStyle w:val="Hypertextovodkaz"/>
            <w:noProof/>
          </w:rPr>
          <w:t>10.2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Sloupy trakčních stožárů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108428898" w:history="1">
        <w:r w:rsidRPr="00C803F0">
          <w:rPr>
            <w:rStyle w:val="Hypertextovodkaz"/>
            <w:noProof/>
          </w:rPr>
          <w:t>10.3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Lampy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A5CDC" w:rsidRDefault="00EA5CD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08428899" w:history="1">
        <w:r w:rsidRPr="00C803F0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C803F0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_Toc108428899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D0DC8" w:rsidRPr="00B52F8E" w:rsidRDefault="003A2537" w:rsidP="00ED0DC8">
      <w:pPr>
        <w:spacing w:line="276" w:lineRule="auto"/>
        <w:ind w:firstLine="0"/>
        <w:jc w:val="left"/>
        <w:rPr>
          <w:rFonts w:cs="Times New Roman"/>
          <w:szCs w:val="24"/>
        </w:rPr>
      </w:pPr>
      <w:r w:rsidRPr="006E475B">
        <w:rPr>
          <w:rFonts w:cs="Times New Roman"/>
          <w:color w:val="FF0000"/>
          <w:szCs w:val="24"/>
          <w:highlight w:val="yellow"/>
        </w:rPr>
        <w:fldChar w:fldCharType="end"/>
      </w:r>
      <w:r w:rsidR="00ED0DC8" w:rsidRPr="00B52F8E">
        <w:rPr>
          <w:rFonts w:cs="Times New Roman"/>
          <w:szCs w:val="24"/>
        </w:rPr>
        <w:t xml:space="preserve"> </w:t>
      </w:r>
    </w:p>
    <w:p w:rsidR="00ED0DC8" w:rsidRPr="00B52F8E" w:rsidRDefault="00ED0DC8" w:rsidP="00ED0DC8">
      <w:pPr>
        <w:spacing w:line="276" w:lineRule="auto"/>
        <w:ind w:firstLine="0"/>
        <w:jc w:val="left"/>
        <w:rPr>
          <w:rFonts w:cs="Times New Roman"/>
          <w:b/>
          <w:szCs w:val="24"/>
        </w:rPr>
      </w:pPr>
      <w:r w:rsidRPr="00B52F8E">
        <w:rPr>
          <w:rFonts w:cs="Times New Roman"/>
          <w:b/>
          <w:szCs w:val="24"/>
        </w:rPr>
        <w:t>PŘÍLOHY:</w:t>
      </w:r>
    </w:p>
    <w:p w:rsidR="00ED0DC8" w:rsidRPr="00B52F8E" w:rsidRDefault="00ED0DC8" w:rsidP="00ED0DC8">
      <w:pPr>
        <w:spacing w:after="0" w:line="276" w:lineRule="auto"/>
        <w:ind w:firstLine="0"/>
        <w:jc w:val="left"/>
        <w:rPr>
          <w:rFonts w:cs="Times New Roman"/>
          <w:b/>
          <w:szCs w:val="24"/>
        </w:rPr>
      </w:pPr>
      <w:r w:rsidRPr="00B52F8E">
        <w:rPr>
          <w:rFonts w:cs="Times New Roman"/>
          <w:b/>
          <w:szCs w:val="24"/>
        </w:rPr>
        <w:t>Příloha č. 1</w:t>
      </w:r>
      <w:r w:rsidRPr="00B52F8E">
        <w:rPr>
          <w:rFonts w:cs="Times New Roman"/>
          <w:b/>
          <w:szCs w:val="24"/>
        </w:rPr>
        <w:tab/>
        <w:t xml:space="preserve">Posouzení nástupiště u koleje č. </w:t>
      </w:r>
      <w:r w:rsidR="00B52F8E" w:rsidRPr="00B52F8E">
        <w:rPr>
          <w:rFonts w:cs="Times New Roman"/>
          <w:b/>
          <w:szCs w:val="24"/>
        </w:rPr>
        <w:t>5</w:t>
      </w:r>
    </w:p>
    <w:p w:rsidR="00ED0DC8" w:rsidRPr="00B52F8E" w:rsidRDefault="00C31FCE" w:rsidP="00ED0DC8">
      <w:pPr>
        <w:spacing w:after="0" w:line="276" w:lineRule="auto"/>
        <w:ind w:firstLine="0"/>
        <w:jc w:val="left"/>
        <w:rPr>
          <w:rFonts w:cs="Times New Roman"/>
          <w:b/>
          <w:szCs w:val="24"/>
        </w:rPr>
      </w:pPr>
      <w:r w:rsidRPr="00B52F8E">
        <w:rPr>
          <w:rFonts w:cs="Times New Roman"/>
          <w:b/>
          <w:szCs w:val="24"/>
        </w:rPr>
        <w:t xml:space="preserve">Příloha č. </w:t>
      </w:r>
      <w:r w:rsidR="00B52F8E" w:rsidRPr="00B52F8E">
        <w:rPr>
          <w:rFonts w:cs="Times New Roman"/>
          <w:b/>
          <w:szCs w:val="24"/>
        </w:rPr>
        <w:t>2</w:t>
      </w:r>
      <w:r w:rsidR="00ED0DC8" w:rsidRPr="00B52F8E">
        <w:rPr>
          <w:rFonts w:cs="Times New Roman"/>
          <w:b/>
          <w:szCs w:val="24"/>
        </w:rPr>
        <w:tab/>
        <w:t xml:space="preserve">Posouzení rampy u koleje č. </w:t>
      </w:r>
      <w:r w:rsidR="00B52F8E" w:rsidRPr="00B52F8E">
        <w:rPr>
          <w:rFonts w:cs="Times New Roman"/>
          <w:b/>
          <w:szCs w:val="24"/>
        </w:rPr>
        <w:t>5</w:t>
      </w:r>
    </w:p>
    <w:p w:rsidR="00692856" w:rsidRPr="00B52F8E" w:rsidRDefault="00692856">
      <w:pPr>
        <w:spacing w:line="276" w:lineRule="auto"/>
        <w:ind w:firstLine="0"/>
        <w:jc w:val="left"/>
        <w:rPr>
          <w:rFonts w:cs="Times New Roman"/>
          <w:szCs w:val="24"/>
        </w:rPr>
      </w:pPr>
    </w:p>
    <w:p w:rsidR="003A2537" w:rsidRPr="00B52F8E" w:rsidRDefault="003A2537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32"/>
          <w:szCs w:val="28"/>
        </w:rPr>
      </w:pPr>
      <w:r w:rsidRPr="00B52F8E">
        <w:br w:type="page"/>
      </w:r>
    </w:p>
    <w:p w:rsidR="00E908F0" w:rsidRPr="00E75286" w:rsidRDefault="0011389D" w:rsidP="00E908F0">
      <w:pPr>
        <w:pStyle w:val="Nadpis1"/>
      </w:pPr>
      <w:bookmarkStart w:id="0" w:name="_Toc108428881"/>
      <w:r w:rsidRPr="00E75286">
        <w:lastRenderedPageBreak/>
        <w:t>Identifikační údaje</w:t>
      </w:r>
      <w:bookmarkEnd w:id="0"/>
    </w:p>
    <w:p w:rsidR="0011389D" w:rsidRPr="006E475B" w:rsidRDefault="00953309" w:rsidP="00F91958">
      <w:pPr>
        <w:spacing w:after="0"/>
        <w:ind w:left="2829" w:hanging="2829"/>
      </w:pPr>
      <w:r w:rsidRPr="006E475B">
        <w:rPr>
          <w:b/>
        </w:rPr>
        <w:t>Název stavby:</w:t>
      </w:r>
      <w:r w:rsidR="00F30A5F" w:rsidRPr="006E475B">
        <w:tab/>
      </w:r>
      <w:r w:rsidR="00EA5CDC">
        <w:t>Oprava staničních kolejí č. 5,7 a výhybek č. 20,21 v žst. Rohatec</w:t>
      </w:r>
    </w:p>
    <w:p w:rsidR="00171EDD" w:rsidRPr="006E475B" w:rsidRDefault="00171EDD" w:rsidP="00171EDD">
      <w:pPr>
        <w:spacing w:after="0"/>
        <w:ind w:left="2829" w:hanging="2829"/>
      </w:pPr>
    </w:p>
    <w:p w:rsidR="00953309" w:rsidRPr="00E75286" w:rsidRDefault="00953309" w:rsidP="00953309">
      <w:pPr>
        <w:ind w:firstLine="0"/>
      </w:pPr>
      <w:r w:rsidRPr="00E75286">
        <w:rPr>
          <w:b/>
        </w:rPr>
        <w:t>Stupeň dokumentace:</w:t>
      </w:r>
      <w:r w:rsidRPr="00E75286">
        <w:tab/>
      </w:r>
      <w:r w:rsidR="008228C4" w:rsidRPr="00E75286">
        <w:t>Zjednodušený projekt</w:t>
      </w:r>
    </w:p>
    <w:p w:rsidR="00F30A5F" w:rsidRPr="00E75286" w:rsidRDefault="00953309" w:rsidP="00F30A5F">
      <w:pPr>
        <w:ind w:firstLine="0"/>
      </w:pPr>
      <w:r w:rsidRPr="00E75286">
        <w:rPr>
          <w:b/>
        </w:rPr>
        <w:t>Místo stavby:</w:t>
      </w:r>
      <w:r w:rsidRPr="00E75286">
        <w:rPr>
          <w:b/>
        </w:rPr>
        <w:tab/>
      </w:r>
      <w:r w:rsidRPr="00E75286">
        <w:rPr>
          <w:b/>
        </w:rPr>
        <w:tab/>
      </w:r>
      <w:r w:rsidRPr="00E75286">
        <w:rPr>
          <w:b/>
        </w:rPr>
        <w:tab/>
      </w:r>
      <w:r w:rsidR="00171EDD" w:rsidRPr="00E75286">
        <w:t xml:space="preserve">žst. </w:t>
      </w:r>
      <w:r w:rsidR="006E475B" w:rsidRPr="00E75286">
        <w:t>Rohatec</w:t>
      </w:r>
    </w:p>
    <w:p w:rsidR="008564A9" w:rsidRPr="00E75286" w:rsidRDefault="00027E53" w:rsidP="00953309">
      <w:pPr>
        <w:ind w:firstLine="0"/>
      </w:pPr>
      <w:r w:rsidRPr="00E75286">
        <w:rPr>
          <w:b/>
        </w:rPr>
        <w:t>TUDU:</w:t>
      </w:r>
      <w:r w:rsidRPr="00E75286">
        <w:rPr>
          <w:b/>
        </w:rPr>
        <w:tab/>
      </w:r>
      <w:r w:rsidRPr="00E75286">
        <w:rPr>
          <w:b/>
        </w:rPr>
        <w:tab/>
      </w:r>
      <w:r w:rsidRPr="00E75286">
        <w:rPr>
          <w:b/>
        </w:rPr>
        <w:tab/>
      </w:r>
      <w:r w:rsidR="00E75286" w:rsidRPr="00E75286">
        <w:t>2401 G</w:t>
      </w:r>
      <w:r w:rsidR="00BB29D2" w:rsidRPr="00E75286">
        <w:t>1</w:t>
      </w:r>
      <w:bookmarkStart w:id="1" w:name="_GoBack"/>
      <w:bookmarkEnd w:id="1"/>
    </w:p>
    <w:p w:rsidR="0060064A" w:rsidRPr="00E75286" w:rsidRDefault="0060064A" w:rsidP="00953309">
      <w:pPr>
        <w:ind w:firstLine="0"/>
      </w:pPr>
      <w:r w:rsidRPr="00E75286">
        <w:rPr>
          <w:b/>
        </w:rPr>
        <w:t>Kraj:</w:t>
      </w:r>
      <w:r w:rsidRPr="00E75286">
        <w:tab/>
      </w:r>
      <w:r w:rsidRPr="00E75286">
        <w:tab/>
      </w:r>
      <w:r w:rsidRPr="00E75286">
        <w:tab/>
      </w:r>
      <w:r w:rsidRPr="00E75286">
        <w:tab/>
      </w:r>
      <w:r w:rsidR="00E75286" w:rsidRPr="00E75286">
        <w:t>Jihomoravský</w:t>
      </w:r>
    </w:p>
    <w:p w:rsidR="0060064A" w:rsidRPr="00E75286" w:rsidRDefault="0060064A" w:rsidP="00953309">
      <w:pPr>
        <w:ind w:firstLine="0"/>
      </w:pPr>
      <w:r w:rsidRPr="00E75286">
        <w:rPr>
          <w:b/>
        </w:rPr>
        <w:t>Katastrální území:</w:t>
      </w:r>
      <w:r w:rsidRPr="00E75286">
        <w:tab/>
      </w:r>
      <w:r w:rsidRPr="00E75286">
        <w:tab/>
      </w:r>
      <w:r w:rsidR="00E75286" w:rsidRPr="00E75286">
        <w:t>Rohatec</w:t>
      </w:r>
    </w:p>
    <w:p w:rsidR="0068020A" w:rsidRPr="00E75286" w:rsidRDefault="0068020A" w:rsidP="0068020A">
      <w:pPr>
        <w:spacing w:after="0"/>
        <w:ind w:firstLine="0"/>
      </w:pPr>
      <w:r w:rsidRPr="00E75286">
        <w:rPr>
          <w:b/>
        </w:rPr>
        <w:t>Investor:</w:t>
      </w:r>
      <w:r w:rsidRPr="00E75286">
        <w:tab/>
      </w:r>
      <w:r w:rsidRPr="00E75286">
        <w:tab/>
      </w:r>
      <w:r w:rsidRPr="00E75286">
        <w:tab/>
        <w:t>Správa železnic, státní organizace</w:t>
      </w:r>
    </w:p>
    <w:p w:rsidR="0068020A" w:rsidRPr="00E75286" w:rsidRDefault="0068020A" w:rsidP="0068020A">
      <w:pPr>
        <w:spacing w:after="0"/>
        <w:ind w:left="2124" w:firstLine="708"/>
      </w:pPr>
      <w:r w:rsidRPr="00E75286">
        <w:t>Dlážděná 1003/7</w:t>
      </w:r>
    </w:p>
    <w:p w:rsidR="0068020A" w:rsidRPr="00E75286" w:rsidRDefault="0068020A" w:rsidP="0068020A">
      <w:pPr>
        <w:ind w:left="2124" w:firstLine="708"/>
      </w:pPr>
      <w:r w:rsidRPr="00E75286">
        <w:t>Praha 1 - Nové Město</w:t>
      </w:r>
    </w:p>
    <w:p w:rsidR="0028105B" w:rsidRPr="00E75286" w:rsidRDefault="0068020A" w:rsidP="0028105B">
      <w:pPr>
        <w:spacing w:after="0"/>
        <w:ind w:firstLine="0"/>
      </w:pPr>
      <w:r w:rsidRPr="00E75286">
        <w:rPr>
          <w:b/>
        </w:rPr>
        <w:t>Budoucí provozovatel:</w:t>
      </w:r>
      <w:r w:rsidRPr="00E75286">
        <w:tab/>
      </w:r>
      <w:r w:rsidR="0028105B" w:rsidRPr="00E75286">
        <w:t>Správa železnic, státní organizace</w:t>
      </w:r>
    </w:p>
    <w:p w:rsidR="0028105B" w:rsidRPr="00E75286" w:rsidRDefault="0028105B" w:rsidP="0028105B">
      <w:pPr>
        <w:spacing w:after="0"/>
        <w:ind w:firstLine="0"/>
      </w:pPr>
      <w:r w:rsidRPr="00E75286">
        <w:tab/>
      </w:r>
      <w:r w:rsidRPr="00E75286">
        <w:tab/>
      </w:r>
      <w:r w:rsidRPr="00E75286">
        <w:tab/>
      </w:r>
      <w:r w:rsidRPr="00E75286">
        <w:tab/>
        <w:t>Oblastní ředitelství Brno</w:t>
      </w:r>
    </w:p>
    <w:p w:rsidR="0028105B" w:rsidRPr="00E75286" w:rsidRDefault="0028105B" w:rsidP="0028105B">
      <w:pPr>
        <w:spacing w:after="0"/>
        <w:ind w:firstLine="0"/>
      </w:pPr>
      <w:r w:rsidRPr="00E75286">
        <w:tab/>
      </w:r>
      <w:r w:rsidRPr="00E75286">
        <w:tab/>
      </w:r>
      <w:r w:rsidRPr="00E75286">
        <w:tab/>
      </w:r>
      <w:r w:rsidRPr="00E75286">
        <w:tab/>
        <w:t xml:space="preserve">Správa tratí </w:t>
      </w:r>
      <w:r w:rsidR="00E75286" w:rsidRPr="00E75286">
        <w:t>Brno</w:t>
      </w:r>
    </w:p>
    <w:p w:rsidR="0028105B" w:rsidRPr="00E75286" w:rsidRDefault="0028105B" w:rsidP="0028105B">
      <w:pPr>
        <w:spacing w:after="0"/>
        <w:ind w:firstLine="0"/>
      </w:pPr>
      <w:r w:rsidRPr="00E75286">
        <w:tab/>
      </w:r>
      <w:r w:rsidRPr="00E75286">
        <w:tab/>
      </w:r>
      <w:r w:rsidRPr="00E75286">
        <w:tab/>
      </w:r>
      <w:r w:rsidRPr="00E75286">
        <w:tab/>
      </w:r>
      <w:r w:rsidR="00E75286" w:rsidRPr="00E75286">
        <w:t>Kounicova 688/26</w:t>
      </w:r>
    </w:p>
    <w:p w:rsidR="0028105B" w:rsidRPr="00E75286" w:rsidRDefault="00E75286" w:rsidP="0028105B">
      <w:pPr>
        <w:ind w:left="2124" w:firstLine="708"/>
      </w:pPr>
      <w:r w:rsidRPr="00E75286">
        <w:t>611 43</w:t>
      </w:r>
      <w:r w:rsidR="0028105B" w:rsidRPr="00E75286">
        <w:t xml:space="preserve"> </w:t>
      </w:r>
      <w:r w:rsidRPr="00E75286">
        <w:t>Brno</w:t>
      </w:r>
    </w:p>
    <w:p w:rsidR="00E908F0" w:rsidRPr="00E75286" w:rsidRDefault="0011389D" w:rsidP="0028105B">
      <w:pPr>
        <w:pStyle w:val="Nadpis1"/>
      </w:pPr>
      <w:bookmarkStart w:id="2" w:name="_Toc108428882"/>
      <w:r w:rsidRPr="00E75286">
        <w:t>Základní údaje o stavbě</w:t>
      </w:r>
      <w:bookmarkEnd w:id="2"/>
    </w:p>
    <w:p w:rsidR="00BB507A" w:rsidRPr="00E75286" w:rsidRDefault="00C11C56" w:rsidP="00634AA4">
      <w:r w:rsidRPr="00E75286">
        <w:t>Předkládaná dokumentace</w:t>
      </w:r>
      <w:r w:rsidR="00BD555D" w:rsidRPr="00E75286">
        <w:t xml:space="preserve"> „</w:t>
      </w:r>
      <w:r w:rsidR="00EA5CDC">
        <w:t>Oprava staničních kolejí č. 5,7 a výhybek č. 20,21 v žst. Rohatec</w:t>
      </w:r>
      <w:r w:rsidRPr="00E75286">
        <w:t xml:space="preserve">“ řeší návrh geometrických parametrů koleje a </w:t>
      </w:r>
      <w:r w:rsidR="0028105B" w:rsidRPr="00E75286">
        <w:t xml:space="preserve">výměnu železničního svršku v kolejích č. 5 a 7 v žst. </w:t>
      </w:r>
      <w:r w:rsidR="00E75286" w:rsidRPr="00E75286">
        <w:t>Rohatec</w:t>
      </w:r>
      <w:r w:rsidRPr="00E75286">
        <w:t>.</w:t>
      </w:r>
      <w:r w:rsidR="0028105B" w:rsidRPr="00E75286">
        <w:t xml:space="preserve"> Přesný rozsah výměny železni</w:t>
      </w:r>
      <w:r w:rsidR="00E75286" w:rsidRPr="00E75286">
        <w:t>čního svršku určí Správa tratí Brno</w:t>
      </w:r>
      <w:r w:rsidR="0028105B" w:rsidRPr="00E75286">
        <w:t>.</w:t>
      </w:r>
    </w:p>
    <w:p w:rsidR="00634AA4" w:rsidRPr="00F16BE4" w:rsidRDefault="00634AA4" w:rsidP="00634AA4">
      <w:r w:rsidRPr="00F16BE4">
        <w:t>Předkládaná dokumentace neřeší:</w:t>
      </w:r>
    </w:p>
    <w:p w:rsidR="002C0C1D" w:rsidRPr="00F16BE4" w:rsidRDefault="002C0C1D" w:rsidP="00404166">
      <w:pPr>
        <w:pStyle w:val="Odstavecseseznamem"/>
        <w:numPr>
          <w:ilvl w:val="0"/>
          <w:numId w:val="27"/>
        </w:numPr>
        <w:ind w:left="1134"/>
      </w:pPr>
      <w:r w:rsidRPr="00F16BE4">
        <w:t>konstrukční uspořádání železničního svršku</w:t>
      </w:r>
    </w:p>
    <w:p w:rsidR="002C0C1D" w:rsidRPr="00F16BE4" w:rsidRDefault="002C0C1D" w:rsidP="006063DE">
      <w:pPr>
        <w:pStyle w:val="Odstavecseseznamem"/>
        <w:numPr>
          <w:ilvl w:val="0"/>
          <w:numId w:val="27"/>
        </w:numPr>
        <w:ind w:left="1134"/>
      </w:pPr>
      <w:r w:rsidRPr="00F16BE4">
        <w:t>zřízení bezstykové koleje</w:t>
      </w:r>
    </w:p>
    <w:p w:rsidR="00634AA4" w:rsidRPr="00F16BE4" w:rsidRDefault="00634AA4" w:rsidP="006063DE">
      <w:pPr>
        <w:pStyle w:val="Odstavecseseznamem"/>
        <w:numPr>
          <w:ilvl w:val="0"/>
          <w:numId w:val="27"/>
        </w:numPr>
        <w:ind w:left="1134"/>
      </w:pPr>
      <w:r w:rsidRPr="00F16BE4">
        <w:t>konstrukční uspořádání železničního</w:t>
      </w:r>
      <w:r w:rsidR="001A771D" w:rsidRPr="00F16BE4">
        <w:t xml:space="preserve"> spodku</w:t>
      </w:r>
    </w:p>
    <w:p w:rsidR="0028105B" w:rsidRPr="00F16BE4" w:rsidRDefault="0028105B" w:rsidP="006063DE">
      <w:pPr>
        <w:pStyle w:val="Odstavecseseznamem"/>
        <w:numPr>
          <w:ilvl w:val="0"/>
          <w:numId w:val="27"/>
        </w:numPr>
        <w:ind w:left="1134"/>
      </w:pPr>
      <w:r w:rsidRPr="00F16BE4">
        <w:t>úpravy úrovňov</w:t>
      </w:r>
      <w:r w:rsidR="00F16BE4" w:rsidRPr="00F16BE4">
        <w:t>ého nástupiště</w:t>
      </w:r>
      <w:r w:rsidRPr="00F16BE4">
        <w:t xml:space="preserve"> u </w:t>
      </w:r>
      <w:r w:rsidR="00F16BE4" w:rsidRPr="00F16BE4">
        <w:t>koleje č. 5</w:t>
      </w:r>
    </w:p>
    <w:p w:rsidR="0028105B" w:rsidRPr="00F16BE4" w:rsidRDefault="0028105B" w:rsidP="006063DE">
      <w:pPr>
        <w:pStyle w:val="Odstavecseseznamem"/>
        <w:numPr>
          <w:ilvl w:val="0"/>
          <w:numId w:val="27"/>
        </w:numPr>
        <w:ind w:left="1134"/>
      </w:pPr>
      <w:r w:rsidRPr="00F16BE4">
        <w:t>úpravy trakčního vedení</w:t>
      </w:r>
    </w:p>
    <w:p w:rsidR="00F73353" w:rsidRPr="00F16BE4" w:rsidRDefault="00F73353" w:rsidP="006063DE">
      <w:pPr>
        <w:pStyle w:val="Odstavecseseznamem"/>
        <w:numPr>
          <w:ilvl w:val="0"/>
          <w:numId w:val="27"/>
        </w:numPr>
        <w:ind w:left="1134"/>
      </w:pPr>
      <w:r w:rsidRPr="00F16BE4">
        <w:t>úpravy zabezpečovacího zařízení</w:t>
      </w:r>
    </w:p>
    <w:p w:rsidR="00634AA4" w:rsidRPr="00F16BE4" w:rsidRDefault="00634AA4" w:rsidP="006063DE">
      <w:pPr>
        <w:pStyle w:val="Odstavecseseznamem"/>
        <w:numPr>
          <w:ilvl w:val="0"/>
          <w:numId w:val="27"/>
        </w:numPr>
        <w:ind w:left="1134"/>
      </w:pPr>
      <w:r w:rsidRPr="00F16BE4">
        <w:t>izolaci kolejí – tj. izolované styky, propojky, lanová propojení…</w:t>
      </w:r>
    </w:p>
    <w:p w:rsidR="00634AA4" w:rsidRPr="00F16BE4" w:rsidRDefault="00634AA4" w:rsidP="006063DE">
      <w:pPr>
        <w:pStyle w:val="Odstavecseseznamem"/>
        <w:numPr>
          <w:ilvl w:val="0"/>
          <w:numId w:val="27"/>
        </w:numPr>
        <w:ind w:left="1134"/>
      </w:pPr>
      <w:r w:rsidRPr="00F16BE4">
        <w:t>výkaz výměr a rozpočet stavby</w:t>
      </w:r>
    </w:p>
    <w:p w:rsidR="00634AA4" w:rsidRPr="00F16BE4" w:rsidRDefault="00634AA4" w:rsidP="006063DE">
      <w:pPr>
        <w:pStyle w:val="Odstavecseseznamem"/>
        <w:numPr>
          <w:ilvl w:val="0"/>
          <w:numId w:val="27"/>
        </w:numPr>
        <w:ind w:left="1134"/>
      </w:pPr>
      <w:r w:rsidRPr="00F16BE4">
        <w:t>organizaci výstavby</w:t>
      </w:r>
    </w:p>
    <w:p w:rsidR="00634AA4" w:rsidRPr="00F16BE4" w:rsidRDefault="00634AA4" w:rsidP="00634AA4">
      <w:r w:rsidRPr="00F16BE4">
        <w:t xml:space="preserve">Všechny výše uvedené skutečnosti, které dokumentace neřeší, jsou v kompetenci Správy tratí </w:t>
      </w:r>
      <w:r w:rsidR="00F16BE4" w:rsidRPr="00F16BE4">
        <w:t>Brno</w:t>
      </w:r>
      <w:r w:rsidR="00194C76" w:rsidRPr="00F16BE4">
        <w:t xml:space="preserve"> </w:t>
      </w:r>
      <w:r w:rsidR="007D1F1D" w:rsidRPr="00F16BE4">
        <w:t>v případné součinnosti s dalšími s</w:t>
      </w:r>
      <w:r w:rsidR="0028105B" w:rsidRPr="00F16BE4">
        <w:t>ložkami Oblastního ředitelství Brno</w:t>
      </w:r>
      <w:r w:rsidR="00C11C56" w:rsidRPr="00F16BE4">
        <w:t>.</w:t>
      </w:r>
    </w:p>
    <w:p w:rsidR="00F73353" w:rsidRPr="006E475B" w:rsidRDefault="00F73353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32"/>
          <w:szCs w:val="28"/>
          <w:highlight w:val="yellow"/>
        </w:rPr>
      </w:pPr>
      <w:r w:rsidRPr="006E475B">
        <w:rPr>
          <w:highlight w:val="yellow"/>
        </w:rPr>
        <w:br w:type="page"/>
      </w:r>
    </w:p>
    <w:p w:rsidR="00E908F0" w:rsidRPr="00864BF0" w:rsidRDefault="009F4D4F" w:rsidP="00327A59">
      <w:pPr>
        <w:pStyle w:val="Nadpis1"/>
      </w:pPr>
      <w:bookmarkStart w:id="3" w:name="_Toc108428883"/>
      <w:r w:rsidRPr="00864BF0">
        <w:lastRenderedPageBreak/>
        <w:t>Související předpisy, normy, p</w:t>
      </w:r>
      <w:r w:rsidR="0011389D" w:rsidRPr="00864BF0">
        <w:t>odklady</w:t>
      </w:r>
      <w:bookmarkEnd w:id="3"/>
    </w:p>
    <w:p w:rsidR="00E908F0" w:rsidRPr="00864BF0" w:rsidRDefault="007C0F61" w:rsidP="007C0F61">
      <w:pPr>
        <w:pStyle w:val="Podnadpis1"/>
      </w:pPr>
      <w:r w:rsidRPr="00864BF0">
        <w:t>Geodetické podklady</w:t>
      </w:r>
    </w:p>
    <w:p w:rsidR="00812586" w:rsidRPr="00864BF0" w:rsidRDefault="00812586" w:rsidP="009144D0">
      <w:r w:rsidRPr="00864BF0">
        <w:t>„</w:t>
      </w:r>
      <w:r w:rsidR="00864BF0" w:rsidRPr="00864BF0">
        <w:rPr>
          <w:rFonts w:ascii="Verdana" w:hAnsi="Verdana"/>
          <w:color w:val="000000"/>
          <w:sz w:val="20"/>
          <w:szCs w:val="20"/>
        </w:rPr>
        <w:t>Zaměření 3D osy koleje č. 3, 5 a 7  v žst. Rohatec TÚ 2401 Km 110,700 – 111,574</w:t>
      </w:r>
      <w:r w:rsidR="00934D44" w:rsidRPr="00864BF0">
        <w:t xml:space="preserve">“ (Správa železniční geodézie, </w:t>
      </w:r>
      <w:r w:rsidR="00864BF0" w:rsidRPr="00864BF0">
        <w:t>květen 2022</w:t>
      </w:r>
      <w:r w:rsidRPr="00864BF0">
        <w:t>)</w:t>
      </w:r>
      <w:r w:rsidR="009144D0">
        <w:t xml:space="preserve">, číslo zakázky </w:t>
      </w:r>
      <w:r w:rsidR="009144D0" w:rsidRPr="009144D0">
        <w:t xml:space="preserve">OSA2401KM110-112ML063-064  </w:t>
      </w:r>
    </w:p>
    <w:p w:rsidR="007C0F61" w:rsidRPr="00F16BE4" w:rsidRDefault="007C0F61" w:rsidP="007C0F61">
      <w:pPr>
        <w:pStyle w:val="Podnadpis1"/>
      </w:pPr>
      <w:r w:rsidRPr="00F16BE4">
        <w:t>Normy</w:t>
      </w:r>
    </w:p>
    <w:p w:rsidR="007C0F61" w:rsidRPr="00F16BE4" w:rsidRDefault="007C0F61" w:rsidP="007C0F61">
      <w:pPr>
        <w:pStyle w:val="Odstavecseseznamem"/>
        <w:numPr>
          <w:ilvl w:val="0"/>
          <w:numId w:val="3"/>
        </w:numPr>
        <w:ind w:left="567" w:hanging="567"/>
      </w:pPr>
      <w:r w:rsidRPr="00F16BE4">
        <w:t>ČSN 73 6360-1 Konstrukční a geometrické uspořádání koleje</w:t>
      </w:r>
      <w:r w:rsidR="00E56124" w:rsidRPr="00F16BE4">
        <w:t xml:space="preserve"> železničních drah a její prostorová poloha</w:t>
      </w:r>
      <w:r w:rsidR="009F4D4F" w:rsidRPr="00F16BE4">
        <w:t>, Část 1: Projektování</w:t>
      </w:r>
    </w:p>
    <w:p w:rsidR="00E56124" w:rsidRPr="00F16BE4" w:rsidRDefault="00E56124" w:rsidP="00E56124">
      <w:pPr>
        <w:pStyle w:val="Odstavecseseznamem"/>
        <w:numPr>
          <w:ilvl w:val="0"/>
          <w:numId w:val="3"/>
        </w:numPr>
        <w:ind w:left="567" w:hanging="567"/>
      </w:pPr>
      <w:r w:rsidRPr="00F16BE4">
        <w:t>ČSN 73 6360-2 Konstrukční a geometrické uspořádání koleje železničních drah a její prostorová poloha, Část 2: Stavba a přejímka, provoz a údržba</w:t>
      </w:r>
    </w:p>
    <w:p w:rsidR="009F4D4F" w:rsidRPr="00F16BE4" w:rsidRDefault="009F4D4F" w:rsidP="009F4D4F">
      <w:pPr>
        <w:pStyle w:val="Podnadpis1"/>
      </w:pPr>
      <w:r w:rsidRPr="00F16BE4">
        <w:t>Předpisy SŽDC</w:t>
      </w:r>
    </w:p>
    <w:p w:rsidR="009F4D4F" w:rsidRPr="00F16BE4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F16BE4">
        <w:t>TKP staveb státních drah</w:t>
      </w:r>
    </w:p>
    <w:p w:rsidR="009F4D4F" w:rsidRPr="00F16BE4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F16BE4">
        <w:t>SŽDC S3 Železniční svršek</w:t>
      </w:r>
    </w:p>
    <w:p w:rsidR="009F4D4F" w:rsidRPr="00F16BE4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F16BE4">
        <w:t>SŽDC S3/2 Bezstyková kolej</w:t>
      </w:r>
    </w:p>
    <w:p w:rsidR="00C77916" w:rsidRPr="00F16BE4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F16BE4">
        <w:t xml:space="preserve">SŽDC S3/5 Předpis pro svařování a navařování součástí žel. </w:t>
      </w:r>
      <w:r w:rsidR="00BD555D" w:rsidRPr="00F16BE4">
        <w:t>s</w:t>
      </w:r>
      <w:r w:rsidRPr="00F16BE4">
        <w:t>vršku</w:t>
      </w:r>
    </w:p>
    <w:p w:rsidR="00E908F0" w:rsidRPr="00F16BE4" w:rsidRDefault="007E156D" w:rsidP="00E908F0">
      <w:pPr>
        <w:pStyle w:val="Nadpis1"/>
      </w:pPr>
      <w:bookmarkStart w:id="4" w:name="_Toc108428884"/>
      <w:r w:rsidRPr="00F16BE4">
        <w:t>Souřadnicový a výšk</w:t>
      </w:r>
      <w:r w:rsidR="0011389D" w:rsidRPr="00F16BE4">
        <w:t>ový systém</w:t>
      </w:r>
      <w:bookmarkEnd w:id="4"/>
    </w:p>
    <w:p w:rsidR="00C21989" w:rsidRPr="00F16BE4" w:rsidRDefault="00C21989" w:rsidP="00C21989">
      <w:r w:rsidRPr="00F16BE4">
        <w:t>Veškeré absolutní polohopisné a výškopisné údaje obsažené v projektové dokumentaci jsou uvedeny:</w:t>
      </w:r>
    </w:p>
    <w:p w:rsidR="00C21989" w:rsidRPr="00F16BE4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F16BE4">
        <w:t>v souřadnicovém systému S – JTSK</w:t>
      </w:r>
    </w:p>
    <w:p w:rsidR="00E908F0" w:rsidRPr="00F16BE4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F16BE4">
        <w:t>ve výškovém systému Bpv</w:t>
      </w:r>
    </w:p>
    <w:p w:rsidR="00706C52" w:rsidRPr="00B52F8E" w:rsidRDefault="00706C52" w:rsidP="00706C52">
      <w:pPr>
        <w:pStyle w:val="Nadpis1"/>
        <w:ind w:left="431" w:hanging="431"/>
      </w:pPr>
      <w:bookmarkStart w:id="5" w:name="_Toc108428885"/>
      <w:r w:rsidRPr="00B52F8E">
        <w:t>Staničení</w:t>
      </w:r>
      <w:bookmarkEnd w:id="5"/>
    </w:p>
    <w:p w:rsidR="008719DC" w:rsidRPr="00B52F8E" w:rsidRDefault="008719DC" w:rsidP="008719DC">
      <w:r w:rsidRPr="00B52F8E">
        <w:t>Staničení kolej</w:t>
      </w:r>
      <w:r w:rsidR="00B52F8E" w:rsidRPr="00B52F8E">
        <w:t>í</w:t>
      </w:r>
      <w:r w:rsidRPr="00B52F8E">
        <w:t xml:space="preserve"> č. </w:t>
      </w:r>
      <w:r w:rsidR="00B52F8E" w:rsidRPr="00B52F8E">
        <w:t>5</w:t>
      </w:r>
      <w:r w:rsidRPr="00B52F8E">
        <w:t xml:space="preserve"> </w:t>
      </w:r>
      <w:r w:rsidR="00B52F8E" w:rsidRPr="00B52F8E">
        <w:t xml:space="preserve">a 7 </w:t>
      </w:r>
      <w:r w:rsidRPr="00B52F8E">
        <w:t xml:space="preserve">je </w:t>
      </w:r>
      <w:r w:rsidR="00B52F8E" w:rsidRPr="00B52F8E">
        <w:t>zavedeno jako stavební staničení s počátkem (km 0,000) v počátku kolejových úprav.</w:t>
      </w:r>
    </w:p>
    <w:p w:rsidR="00DE46AD" w:rsidRPr="00B52F8E" w:rsidRDefault="00DE46AD" w:rsidP="00DE46AD">
      <w:pPr>
        <w:pStyle w:val="Nadpis1"/>
      </w:pPr>
      <w:bookmarkStart w:id="6" w:name="_Toc108428886"/>
      <w:r w:rsidRPr="00B52F8E">
        <w:t>Inženýrské sítě</w:t>
      </w:r>
      <w:bookmarkEnd w:id="6"/>
    </w:p>
    <w:p w:rsidR="00765A63" w:rsidRPr="00B52F8E" w:rsidRDefault="001A2625" w:rsidP="00A34D8E">
      <w:r w:rsidRPr="00B52F8E">
        <w:t>Před začátkem stavby je zhotovitel povinen zjistit si přítomnost inženýrských sítí na staveništi a nechat si jejich průběh vytyčit příslušnými správci. V případě kolize je nutné příslušné inženýrské sítě přeložit, nebo zajistit jejich vyjmutí a opětovné vložení po ukončení stavby</w:t>
      </w:r>
      <w:r w:rsidRPr="00B52F8E">
        <w:rPr>
          <w:color w:val="FF0000"/>
        </w:rPr>
        <w:t>.</w:t>
      </w:r>
    </w:p>
    <w:p w:rsidR="00E908F0" w:rsidRPr="00B52F8E" w:rsidRDefault="00F02050" w:rsidP="00E908F0">
      <w:pPr>
        <w:pStyle w:val="Nadpis1"/>
      </w:pPr>
      <w:bookmarkStart w:id="7" w:name="_Toc108428887"/>
      <w:r w:rsidRPr="00B52F8E">
        <w:t>Geometrické parametry koleje</w:t>
      </w:r>
      <w:bookmarkEnd w:id="7"/>
    </w:p>
    <w:p w:rsidR="00D164E7" w:rsidRPr="00B52F8E" w:rsidRDefault="00D164E7" w:rsidP="00F02050">
      <w:pPr>
        <w:pStyle w:val="Nadpis2"/>
      </w:pPr>
      <w:bookmarkStart w:id="8" w:name="_Toc108428888"/>
      <w:r w:rsidRPr="00B52F8E">
        <w:t>Návrhová rychlost</w:t>
      </w:r>
      <w:bookmarkEnd w:id="8"/>
    </w:p>
    <w:p w:rsidR="003B634F" w:rsidRPr="00B52F8E" w:rsidRDefault="00C46990" w:rsidP="00001248">
      <w:r w:rsidRPr="00B52F8E">
        <w:t>Návrhové rychlosti</w:t>
      </w:r>
      <w:r w:rsidR="00812586" w:rsidRPr="00B52F8E">
        <w:t xml:space="preserve"> ve všech kolejích zůstávají stávající.</w:t>
      </w:r>
    </w:p>
    <w:p w:rsidR="00E908F0" w:rsidRPr="009C081B" w:rsidRDefault="000A7B5B" w:rsidP="00F02050">
      <w:pPr>
        <w:pStyle w:val="Nadpis2"/>
      </w:pPr>
      <w:bookmarkStart w:id="9" w:name="_Toc108428889"/>
      <w:r w:rsidRPr="009C081B">
        <w:t>Směrové poměry</w:t>
      </w:r>
      <w:bookmarkEnd w:id="9"/>
    </w:p>
    <w:p w:rsidR="00E07A62" w:rsidRPr="009C081B" w:rsidRDefault="00D810F2" w:rsidP="00B35555">
      <w:r w:rsidRPr="009C081B">
        <w:t>Směrové poměry</w:t>
      </w:r>
      <w:r w:rsidR="00D66C87" w:rsidRPr="009C081B">
        <w:t xml:space="preserve"> v jednotlivých kolejích</w:t>
      </w:r>
      <w:r w:rsidRPr="009C081B">
        <w:t xml:space="preserve"> jsou navrženy s důrazem na minimalizaci směrových posunů a </w:t>
      </w:r>
      <w:r w:rsidR="00E07A62" w:rsidRPr="009C081B">
        <w:t>překážky v kolejišti (</w:t>
      </w:r>
      <w:r w:rsidR="00812586" w:rsidRPr="009C081B">
        <w:t>světelná návěstidla</w:t>
      </w:r>
      <w:r w:rsidR="00E07A62" w:rsidRPr="009C081B">
        <w:t>).</w:t>
      </w:r>
    </w:p>
    <w:p w:rsidR="009C081B" w:rsidRPr="009C081B" w:rsidRDefault="009C081B" w:rsidP="0092425B">
      <w:pPr>
        <w:rPr>
          <w:b/>
          <w:i/>
          <w:u w:val="single"/>
        </w:rPr>
      </w:pPr>
      <w:r w:rsidRPr="009C081B">
        <w:t>Začátky a konce kolejí jsou napojeny na stávající zaměřený stav.</w:t>
      </w:r>
    </w:p>
    <w:p w:rsidR="00B213E9" w:rsidRPr="009C081B" w:rsidRDefault="00B213E9" w:rsidP="00B35555">
      <w:r w:rsidRPr="009C081B">
        <w:t>Podrobnosti ke směrovým poměrům viz přílohy č. 2 Situace</w:t>
      </w:r>
      <w:r w:rsidR="00D7486B" w:rsidRPr="009C081B">
        <w:t xml:space="preserve"> a vytyčení</w:t>
      </w:r>
      <w:r w:rsidRPr="009C081B">
        <w:t>. Směrové posuny po délce kolejí viz příloha č. 3 Podélné profily.</w:t>
      </w:r>
    </w:p>
    <w:p w:rsidR="00E908F0" w:rsidRPr="009C081B" w:rsidRDefault="000A7B5B" w:rsidP="00B35555">
      <w:pPr>
        <w:pStyle w:val="Nadpis2"/>
        <w:ind w:left="578" w:hanging="578"/>
      </w:pPr>
      <w:bookmarkStart w:id="10" w:name="_Toc108428890"/>
      <w:r w:rsidRPr="009C081B">
        <w:t>Sklonové poměry</w:t>
      </w:r>
      <w:bookmarkEnd w:id="10"/>
    </w:p>
    <w:p w:rsidR="00E07A62" w:rsidRPr="009C081B" w:rsidRDefault="009C081B" w:rsidP="00D7486B">
      <w:r w:rsidRPr="009C081B">
        <w:t xml:space="preserve">Začátky a konce kolejí jsou napojeny na stávající zaměřený stav. </w:t>
      </w:r>
    </w:p>
    <w:p w:rsidR="00565C0F" w:rsidRPr="009C081B" w:rsidRDefault="00441BD2" w:rsidP="00441BD2">
      <w:r w:rsidRPr="009C081B">
        <w:rPr>
          <w:rFonts w:cs="Times New Roman"/>
        </w:rPr>
        <w:t>Pro zakružení vertikálních oblouků v místě lomů sklonů bude použito parabolických oblouků druhého stupně se svislou osou dle ČSN 73 6360-1. Poloměry výškového zaoblení byly navrženy</w:t>
      </w:r>
      <w:r w:rsidR="00635A2F" w:rsidRPr="009C081B">
        <w:rPr>
          <w:rFonts w:cs="Times New Roman"/>
        </w:rPr>
        <w:t xml:space="preserve"> </w:t>
      </w:r>
      <w:r w:rsidRPr="009C081B">
        <w:rPr>
          <w:rFonts w:cs="Times New Roman"/>
        </w:rPr>
        <w:t>o hodnot</w:t>
      </w:r>
      <w:r w:rsidR="00D66C87" w:rsidRPr="009C081B">
        <w:rPr>
          <w:rFonts w:cs="Times New Roman"/>
        </w:rPr>
        <w:t>á</w:t>
      </w:r>
      <w:r w:rsidR="009C081B" w:rsidRPr="009C081B">
        <w:rPr>
          <w:rFonts w:cs="Times New Roman"/>
        </w:rPr>
        <w:t>ě</w:t>
      </w:r>
      <w:r w:rsidR="00D66C87" w:rsidRPr="009C081B">
        <w:rPr>
          <w:rFonts w:cs="Times New Roman"/>
        </w:rPr>
        <w:t xml:space="preserve"> </w:t>
      </w:r>
      <w:r w:rsidR="009C081B" w:rsidRPr="009C081B">
        <w:rPr>
          <w:rFonts w:cs="Times New Roman"/>
        </w:rPr>
        <w:t>5</w:t>
      </w:r>
      <w:r w:rsidR="00D66C87" w:rsidRPr="009C081B">
        <w:rPr>
          <w:rFonts w:cs="Times New Roman"/>
        </w:rPr>
        <w:t> 000 m.</w:t>
      </w:r>
      <w:r w:rsidR="00A10F4A" w:rsidRPr="009C081B">
        <w:rPr>
          <w:rFonts w:cs="Times New Roman"/>
        </w:rPr>
        <w:t xml:space="preserve"> </w:t>
      </w:r>
      <w:r w:rsidR="00C24944" w:rsidRPr="009C081B">
        <w:t>Podrobnosti ke sklonovým poměrům a v</w:t>
      </w:r>
      <w:r w:rsidR="00B10B76" w:rsidRPr="009C081B">
        <w:t xml:space="preserve">ýškové posuny </w:t>
      </w:r>
      <w:r w:rsidR="00C24944" w:rsidRPr="009C081B">
        <w:t>po</w:t>
      </w:r>
      <w:r w:rsidR="00B10B76" w:rsidRPr="009C081B">
        <w:t> délce</w:t>
      </w:r>
      <w:r w:rsidR="00C24944" w:rsidRPr="009C081B">
        <w:t xml:space="preserve"> koleje</w:t>
      </w:r>
      <w:r w:rsidR="00FC645A" w:rsidRPr="009C081B">
        <w:t xml:space="preserve"> viz příloha </w:t>
      </w:r>
      <w:r w:rsidR="00EA2EA3" w:rsidRPr="009C081B">
        <w:t>č.</w:t>
      </w:r>
      <w:r w:rsidR="00C24944" w:rsidRPr="009C081B">
        <w:t> </w:t>
      </w:r>
      <w:r w:rsidR="00EA2EA3" w:rsidRPr="009C081B">
        <w:t>3</w:t>
      </w:r>
      <w:r w:rsidR="00FC645A" w:rsidRPr="009C081B">
        <w:t> </w:t>
      </w:r>
      <w:r w:rsidR="00C46372" w:rsidRPr="009C081B">
        <w:t>Podélné profily</w:t>
      </w:r>
      <w:r w:rsidR="00C24944" w:rsidRPr="009C081B">
        <w:t>.</w:t>
      </w:r>
    </w:p>
    <w:p w:rsidR="000D4B34" w:rsidRPr="00F31417" w:rsidRDefault="000D4B34" w:rsidP="000D4B34">
      <w:pPr>
        <w:pStyle w:val="Nadpis2"/>
        <w:ind w:left="578" w:hanging="578"/>
      </w:pPr>
      <w:bookmarkStart w:id="11" w:name="_Toc108428891"/>
      <w:r w:rsidRPr="00F31417">
        <w:t>Výhybky</w:t>
      </w:r>
      <w:bookmarkEnd w:id="11"/>
    </w:p>
    <w:p w:rsidR="000D4B34" w:rsidRPr="00B737FF" w:rsidRDefault="00A10F4A" w:rsidP="000D4B34">
      <w:r w:rsidRPr="00B737FF">
        <w:t xml:space="preserve">V rámci stavby bude provedena směrová a výšková úprava </w:t>
      </w:r>
      <w:r w:rsidR="009C081B" w:rsidRPr="00B737FF">
        <w:t>výhybky č. 24. Stávající stupňové výhybky č. 20 a 21 budou vyměněny za regenerované poměrové výhybky.</w:t>
      </w:r>
    </w:p>
    <w:p w:rsidR="009C081B" w:rsidRPr="00717946" w:rsidRDefault="009C081B" w:rsidP="009C081B">
      <w:pPr>
        <w:pStyle w:val="Podnadpis1"/>
        <w:ind w:firstLine="709"/>
      </w:pPr>
      <w:r w:rsidRPr="00717946">
        <w:t>Tabulka výhybek</w:t>
      </w:r>
    </w:p>
    <w:tbl>
      <w:tblPr>
        <w:tblStyle w:val="Mkatabulky"/>
        <w:tblW w:w="8774" w:type="dxa"/>
        <w:jc w:val="center"/>
        <w:tblLayout w:type="fixed"/>
        <w:tblLook w:val="04A0" w:firstRow="1" w:lastRow="0" w:firstColumn="1" w:lastColumn="0" w:noHBand="0" w:noVBand="1"/>
      </w:tblPr>
      <w:tblGrid>
        <w:gridCol w:w="845"/>
        <w:gridCol w:w="1417"/>
        <w:gridCol w:w="4367"/>
        <w:gridCol w:w="2145"/>
      </w:tblGrid>
      <w:tr w:rsidR="009C081B" w:rsidRPr="0068020A" w:rsidTr="006B34E0">
        <w:trPr>
          <w:trHeight w:val="454"/>
          <w:jc w:val="center"/>
        </w:trPr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081B" w:rsidRPr="00717946" w:rsidRDefault="009C081B" w:rsidP="006B34E0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717946">
              <w:rPr>
                <w:rFonts w:cs="Times New Roman"/>
                <w:b/>
                <w:szCs w:val="24"/>
              </w:rPr>
              <w:t>č.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081B" w:rsidRPr="00717946" w:rsidRDefault="009C081B" w:rsidP="006B34E0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717946">
              <w:rPr>
                <w:rFonts w:cs="Times New Roman"/>
                <w:b/>
                <w:szCs w:val="24"/>
              </w:rPr>
              <w:t>km</w:t>
            </w:r>
          </w:p>
        </w:tc>
        <w:tc>
          <w:tcPr>
            <w:tcW w:w="43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081B" w:rsidRPr="00717946" w:rsidRDefault="009C081B" w:rsidP="006B34E0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717946">
              <w:rPr>
                <w:rFonts w:cs="Times New Roman"/>
                <w:b/>
                <w:szCs w:val="24"/>
              </w:rPr>
              <w:t>Popis</w:t>
            </w:r>
          </w:p>
        </w:tc>
        <w:tc>
          <w:tcPr>
            <w:tcW w:w="21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81B" w:rsidRPr="00717946" w:rsidRDefault="009C081B" w:rsidP="006B34E0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717946">
              <w:rPr>
                <w:rFonts w:cs="Times New Roman"/>
                <w:b/>
                <w:szCs w:val="24"/>
              </w:rPr>
              <w:t>Poznámka</w:t>
            </w:r>
          </w:p>
        </w:tc>
      </w:tr>
      <w:tr w:rsidR="009C081B" w:rsidRPr="0068020A" w:rsidTr="006B34E0">
        <w:trPr>
          <w:trHeight w:val="340"/>
          <w:jc w:val="center"/>
        </w:trPr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81B" w:rsidRPr="00F75D04" w:rsidRDefault="00B737FF" w:rsidP="006B34E0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81B" w:rsidRPr="0068020A" w:rsidRDefault="00B737FF" w:rsidP="006B34E0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B737FF">
              <w:rPr>
                <w:rFonts w:cs="Times New Roman"/>
                <w:sz w:val="22"/>
              </w:rPr>
              <w:t>111,189 101</w:t>
            </w:r>
          </w:p>
        </w:tc>
        <w:tc>
          <w:tcPr>
            <w:tcW w:w="43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81B" w:rsidRPr="0068020A" w:rsidRDefault="00B737FF" w:rsidP="006B34E0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B737FF">
              <w:rPr>
                <w:rFonts w:cs="Times New Roman"/>
                <w:sz w:val="22"/>
              </w:rPr>
              <w:t>JS49-1:9-190,L,l,d</w:t>
            </w:r>
          </w:p>
        </w:tc>
        <w:tc>
          <w:tcPr>
            <w:tcW w:w="21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081B" w:rsidRPr="0068020A" w:rsidRDefault="009C081B" w:rsidP="006B34E0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</w:p>
        </w:tc>
      </w:tr>
      <w:tr w:rsidR="009C081B" w:rsidRPr="0068020A" w:rsidTr="00B737FF">
        <w:trPr>
          <w:trHeight w:val="340"/>
          <w:jc w:val="center"/>
        </w:trPr>
        <w:tc>
          <w:tcPr>
            <w:tcW w:w="8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081B" w:rsidRPr="00F75D04" w:rsidRDefault="00B737FF" w:rsidP="006B34E0">
            <w:pPr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081B" w:rsidRPr="0068020A" w:rsidRDefault="00B737FF" w:rsidP="006B34E0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B737FF">
              <w:rPr>
                <w:rFonts w:cs="Times New Roman"/>
                <w:sz w:val="22"/>
              </w:rPr>
              <w:t>110,954 114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C081B" w:rsidRPr="0068020A" w:rsidRDefault="00B737FF" w:rsidP="006B34E0">
            <w:pPr>
              <w:ind w:firstLine="0"/>
              <w:jc w:val="center"/>
              <w:rPr>
                <w:rFonts w:cs="Times New Roman"/>
                <w:sz w:val="22"/>
                <w:highlight w:val="yellow"/>
              </w:rPr>
            </w:pPr>
            <w:r w:rsidRPr="00B737FF">
              <w:rPr>
                <w:rFonts w:cs="Times New Roman"/>
                <w:sz w:val="22"/>
              </w:rPr>
              <w:t>JS49-1:9-190,P,p,d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081B" w:rsidRPr="007D5E92" w:rsidRDefault="009C081B" w:rsidP="006B34E0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</w:tbl>
    <w:p w:rsidR="00B737FF" w:rsidRPr="00717946" w:rsidRDefault="00B737FF" w:rsidP="00B737FF">
      <w:pPr>
        <w:spacing w:before="240"/>
      </w:pPr>
      <w:r w:rsidRPr="00717946">
        <w:t>Rozsah úprav (výměnu, směrovou a výškovou úpravu</w:t>
      </w:r>
      <w:r>
        <w:t>)</w:t>
      </w:r>
      <w:r w:rsidRPr="00717946">
        <w:t xml:space="preserve"> výhybek určí Správa tratí </w:t>
      </w:r>
      <w:r>
        <w:t>Brno</w:t>
      </w:r>
      <w:r w:rsidRPr="00717946">
        <w:t>.</w:t>
      </w:r>
    </w:p>
    <w:p w:rsidR="00B737FF" w:rsidRDefault="00B737FF" w:rsidP="00B737FF">
      <w:pPr>
        <w:spacing w:before="240"/>
      </w:pPr>
      <w:r w:rsidRPr="00717946">
        <w:t xml:space="preserve">Vybavení výhybek (typ závěrů, žlabové pražce, EOV…) a rozsah regenerace užitých výhybek určí Správa tratí </w:t>
      </w:r>
      <w:r>
        <w:t>Brno</w:t>
      </w:r>
      <w:r w:rsidRPr="00717946">
        <w:t>.</w:t>
      </w:r>
    </w:p>
    <w:p w:rsidR="00B737FF" w:rsidRPr="00AE0E1A" w:rsidRDefault="00B737FF" w:rsidP="00B737FF">
      <w:pPr>
        <w:spacing w:before="240"/>
      </w:pPr>
      <w:r w:rsidRPr="00AE0E1A">
        <w:t>Pro účely posouzení vztahu nové polohy výhybek, izolovaných styků a světelných návěstidel je v následující tabulce uveden posun začátku dotčených výhybek:</w:t>
      </w:r>
    </w:p>
    <w:tbl>
      <w:tblPr>
        <w:tblW w:w="87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1"/>
        <w:gridCol w:w="2345"/>
        <w:gridCol w:w="2345"/>
        <w:gridCol w:w="3079"/>
      </w:tblGrid>
      <w:tr w:rsidR="00B737FF" w:rsidRPr="00AE0E1A" w:rsidTr="006B34E0">
        <w:trPr>
          <w:trHeight w:val="762"/>
          <w:jc w:val="center"/>
        </w:trPr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737FF" w:rsidRPr="00AE0E1A" w:rsidRDefault="00B737FF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AE0E1A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číslo výhybky</w:t>
            </w:r>
          </w:p>
        </w:tc>
        <w:tc>
          <w:tcPr>
            <w:tcW w:w="2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737FF" w:rsidRPr="00AE0E1A" w:rsidRDefault="00B737FF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AE0E1A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tvar výhybky</w:t>
            </w:r>
          </w:p>
        </w:tc>
        <w:tc>
          <w:tcPr>
            <w:tcW w:w="2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737FF" w:rsidRPr="00AE0E1A" w:rsidRDefault="00B737FF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AE0E1A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posun začátku výhybky (jazyka)</w:t>
            </w:r>
          </w:p>
        </w:tc>
        <w:tc>
          <w:tcPr>
            <w:tcW w:w="30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737FF" w:rsidRPr="00AE0E1A" w:rsidRDefault="00B737FF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AE0E1A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směr posunu</w:t>
            </w:r>
          </w:p>
        </w:tc>
      </w:tr>
      <w:tr w:rsidR="00B737FF" w:rsidRPr="00AE0E1A" w:rsidTr="006B34E0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37FF" w:rsidRPr="00AE0E1A" w:rsidRDefault="00AE0E1A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>20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7FF" w:rsidRPr="00AE0E1A" w:rsidRDefault="00B737FF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>1:9-300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37FF" w:rsidRPr="00AE0E1A" w:rsidRDefault="00B737FF" w:rsidP="00AE0E1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>0,</w:t>
            </w:r>
            <w:r w:rsidR="00AE0E1A"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>221</w:t>
            </w:r>
            <w:r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37FF" w:rsidRPr="00AE0E1A" w:rsidRDefault="00AE0E1A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ve </w:t>
            </w:r>
            <w:r w:rsidR="00B737FF"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>směru staničení</w:t>
            </w:r>
          </w:p>
        </w:tc>
      </w:tr>
      <w:tr w:rsidR="00B737FF" w:rsidRPr="0068020A" w:rsidTr="00B737FF">
        <w:trPr>
          <w:trHeight w:val="397"/>
          <w:jc w:val="center"/>
        </w:trPr>
        <w:tc>
          <w:tcPr>
            <w:tcW w:w="102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37FF" w:rsidRPr="00AE0E1A" w:rsidRDefault="00B737FF" w:rsidP="00AE0E1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>2</w:t>
            </w:r>
            <w:r w:rsidR="00AE0E1A"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>1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37FF" w:rsidRPr="00AE0E1A" w:rsidRDefault="00B737FF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>1:9-190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B737FF" w:rsidRPr="00AE0E1A" w:rsidRDefault="00B737FF" w:rsidP="00AE0E1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>0,</w:t>
            </w:r>
            <w:r w:rsidR="00AE0E1A"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>305</w:t>
            </w:r>
            <w:r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30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737FF" w:rsidRPr="00817623" w:rsidRDefault="00B737FF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AE0E1A">
              <w:rPr>
                <w:rFonts w:eastAsia="Times New Roman" w:cs="Times New Roman"/>
                <w:color w:val="000000"/>
                <w:szCs w:val="24"/>
                <w:lang w:eastAsia="cs-CZ"/>
              </w:rPr>
              <w:t>proti směru staničení</w:t>
            </w:r>
          </w:p>
        </w:tc>
      </w:tr>
    </w:tbl>
    <w:p w:rsidR="00B737FF" w:rsidRPr="00717946" w:rsidRDefault="00B737FF" w:rsidP="00B737FF">
      <w:pPr>
        <w:spacing w:before="240"/>
      </w:pPr>
    </w:p>
    <w:p w:rsidR="00CB4DC4" w:rsidRPr="00AE0E1A" w:rsidRDefault="00A10F4A" w:rsidP="00CB4DC4">
      <w:pPr>
        <w:pStyle w:val="Podnadpis1"/>
        <w:ind w:firstLine="709"/>
      </w:pPr>
      <w:r w:rsidRPr="00AE0E1A">
        <w:t>N</w:t>
      </w:r>
      <w:r w:rsidR="00CB4DC4" w:rsidRPr="00AE0E1A">
        <w:t>ámezníky</w:t>
      </w:r>
    </w:p>
    <w:p w:rsidR="00AE0E1A" w:rsidRPr="0001618E" w:rsidRDefault="00AE0E1A" w:rsidP="00AE0E1A">
      <w:pPr>
        <w:spacing w:before="240"/>
      </w:pPr>
      <w:r w:rsidRPr="0001618E">
        <w:t>U všech nově vkládaných výhybek budou osazeny námezníky. Jejich poloha bude určena odměřením osových vzdáleností kolejí v terénu. Pro účely posouzení vztahu nové polohy námezníků a izolovaných styků je v následující tabulce uveden posun jednotlivých námezníků:</w:t>
      </w:r>
    </w:p>
    <w:tbl>
      <w:tblPr>
        <w:tblW w:w="68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5"/>
        <w:gridCol w:w="2360"/>
        <w:gridCol w:w="2360"/>
      </w:tblGrid>
      <w:tr w:rsidR="00AE0E1A" w:rsidRPr="0001618E" w:rsidTr="006B34E0">
        <w:trPr>
          <w:trHeight w:val="475"/>
          <w:jc w:val="center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E0E1A" w:rsidRPr="0001618E" w:rsidRDefault="00AE0E1A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č. výhybky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E0E1A" w:rsidRPr="0001618E" w:rsidRDefault="00AE0E1A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posun námezníku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E0E1A" w:rsidRPr="0001618E" w:rsidRDefault="00AE0E1A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b/>
                <w:bCs/>
                <w:color w:val="000000"/>
                <w:szCs w:val="24"/>
                <w:lang w:eastAsia="cs-CZ"/>
              </w:rPr>
              <w:t>směr posunu</w:t>
            </w:r>
          </w:p>
        </w:tc>
      </w:tr>
      <w:tr w:rsidR="00AE0E1A" w:rsidRPr="0001618E" w:rsidTr="006B34E0">
        <w:trPr>
          <w:trHeight w:val="397"/>
          <w:jc w:val="center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E0E1A" w:rsidRPr="0001618E" w:rsidRDefault="00AE0E1A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20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E0E1A" w:rsidRPr="0001618E" w:rsidRDefault="00AE0E1A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3,927</w:t>
            </w: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E0E1A" w:rsidRPr="0001618E" w:rsidRDefault="00AE0E1A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 k výhybce</w:t>
            </w:r>
          </w:p>
        </w:tc>
      </w:tr>
      <w:tr w:rsidR="00AE0E1A" w:rsidRPr="0001618E" w:rsidTr="00AE0E1A">
        <w:trPr>
          <w:trHeight w:val="397"/>
          <w:jc w:val="center"/>
        </w:trPr>
        <w:tc>
          <w:tcPr>
            <w:tcW w:w="20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E0E1A" w:rsidRPr="0001618E" w:rsidRDefault="00AE0E1A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21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E0E1A" w:rsidRPr="0001618E" w:rsidRDefault="00AE0E1A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2,886</w:t>
            </w: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E0E1A" w:rsidRPr="0001618E" w:rsidRDefault="00AE0E1A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1618E">
              <w:rPr>
                <w:rFonts w:eastAsia="Times New Roman" w:cs="Times New Roman"/>
                <w:color w:val="000000"/>
                <w:szCs w:val="24"/>
                <w:lang w:eastAsia="cs-CZ"/>
              </w:rPr>
              <w:t>k výhybce</w:t>
            </w:r>
          </w:p>
        </w:tc>
      </w:tr>
    </w:tbl>
    <w:p w:rsidR="00263701" w:rsidRDefault="00263701" w:rsidP="00263701">
      <w:pPr>
        <w:pStyle w:val="Nadpis2"/>
        <w:numPr>
          <w:ilvl w:val="0"/>
          <w:numId w:val="0"/>
        </w:numPr>
        <w:ind w:left="578"/>
      </w:pPr>
      <w:bookmarkStart w:id="12" w:name="_Toc94621535"/>
    </w:p>
    <w:p w:rsidR="00263701" w:rsidRDefault="00263701" w:rsidP="00263701">
      <w:pPr>
        <w:pStyle w:val="Nadpis2"/>
        <w:ind w:left="578" w:hanging="578"/>
      </w:pPr>
      <w:bookmarkStart w:id="13" w:name="_Toc108428892"/>
      <w:r w:rsidRPr="00263701">
        <w:t>Osové vzdálenosti kolejí</w:t>
      </w:r>
      <w:bookmarkEnd w:id="12"/>
      <w:bookmarkEnd w:id="13"/>
    </w:p>
    <w:p w:rsidR="00263701" w:rsidRPr="00263701" w:rsidRDefault="00263701" w:rsidP="00263701">
      <w:r>
        <w:t>Koleje č. 5 a 7 jsou navrženy rovnoběžně v osové vzdálenosti 4,65 m</w:t>
      </w:r>
      <w:r w:rsidRPr="0001618E">
        <w:t>.</w:t>
      </w:r>
    </w:p>
    <w:p w:rsidR="000D4B34" w:rsidRPr="00F31417" w:rsidRDefault="000D4B34" w:rsidP="009539C0">
      <w:pPr>
        <w:pStyle w:val="Nadpis1"/>
      </w:pPr>
      <w:bookmarkStart w:id="14" w:name="_Toc108428893"/>
      <w:r w:rsidRPr="00F31417">
        <w:t>Konstrukční uspořádání železničního svršku a zřízení bezstykové koleje</w:t>
      </w:r>
      <w:bookmarkEnd w:id="14"/>
    </w:p>
    <w:p w:rsidR="00F31417" w:rsidRPr="00F31417" w:rsidRDefault="00263701" w:rsidP="000D4B34">
      <w:r w:rsidRPr="00F31417">
        <w:t>V koleji č. 5 bude na konci výhybky</w:t>
      </w:r>
      <w:r w:rsidR="007248D2" w:rsidRPr="00F31417">
        <w:t xml:space="preserve"> č.</w:t>
      </w:r>
      <w:r w:rsidRPr="00F31417">
        <w:t xml:space="preserve"> 24 vložena </w:t>
      </w:r>
      <w:r w:rsidR="007248D2" w:rsidRPr="00F31417">
        <w:t xml:space="preserve">přechodová kolejnice ze svršku typu R na svršek typu S49. </w:t>
      </w:r>
      <w:r w:rsidR="00522B1B" w:rsidRPr="00F31417">
        <w:t>Nový svršek v koleji č. 5 bude zřízen v oblasti dřevěných pražců, tj. do km 111,248 (přesný rozsah určí ST Brno</w:t>
      </w:r>
      <w:r w:rsidR="0088133B" w:rsidRPr="00F31417">
        <w:t xml:space="preserve">. </w:t>
      </w:r>
      <w:r w:rsidR="001A43EE" w:rsidRPr="00F31417">
        <w:t xml:space="preserve">V koleji č. 7 bude položen nový železniční svršek </w:t>
      </w:r>
      <w:r w:rsidR="007248D2" w:rsidRPr="00F31417">
        <w:t>v celé délce koleje</w:t>
      </w:r>
      <w:r w:rsidR="001A43EE" w:rsidRPr="00F31417">
        <w:t>.</w:t>
      </w:r>
      <w:r w:rsidR="0088133B" w:rsidRPr="00F31417">
        <w:t xml:space="preserve"> Dřevěné pražce budou vyměněny za užité betonové pražce SB8 s tuhým </w:t>
      </w:r>
      <w:r w:rsidR="00F31417" w:rsidRPr="00F31417">
        <w:t xml:space="preserve">upevněním. </w:t>
      </w:r>
      <w:r w:rsidR="001A43EE" w:rsidRPr="00F31417">
        <w:t xml:space="preserve"> </w:t>
      </w:r>
      <w:r w:rsidR="00F31417" w:rsidRPr="00F31417">
        <w:t>Pro betonové pražce bude použito rozdělení „c“.</w:t>
      </w:r>
    </w:p>
    <w:p w:rsidR="000D4B34" w:rsidRPr="00F31417" w:rsidRDefault="00F31417" w:rsidP="000D4B34">
      <w:r w:rsidRPr="00F31417">
        <w:t>Podrobné k</w:t>
      </w:r>
      <w:r w:rsidR="000D4B34" w:rsidRPr="00F31417">
        <w:t>onstrukční uspořádání železničního svršku (sestavy železničního svršku, přechodové kolejnice…) a rozsah a způsob zřízení bezst</w:t>
      </w:r>
      <w:r w:rsidR="001A2625" w:rsidRPr="00F31417">
        <w:t xml:space="preserve">ykové koleje určí správa tratí </w:t>
      </w:r>
      <w:r w:rsidRPr="00F31417">
        <w:t>Brno</w:t>
      </w:r>
      <w:r w:rsidR="000D4B34" w:rsidRPr="00F31417">
        <w:t>. Bezstyková kolej bude zřízena dle předpisu SŽDC S3/2.</w:t>
      </w:r>
    </w:p>
    <w:p w:rsidR="003B0DA3" w:rsidRPr="00F31417" w:rsidRDefault="003B0DA3" w:rsidP="00E908F0">
      <w:pPr>
        <w:pStyle w:val="Nadpis1"/>
      </w:pPr>
      <w:bookmarkStart w:id="15" w:name="_Toc108428894"/>
      <w:r w:rsidRPr="00F31417">
        <w:t>Výstroj trati</w:t>
      </w:r>
      <w:bookmarkEnd w:id="15"/>
    </w:p>
    <w:p w:rsidR="00772A49" w:rsidRPr="00263701" w:rsidRDefault="003B08C3" w:rsidP="00645552">
      <w:r w:rsidRPr="00263701">
        <w:t>Výstroj trati nebude upravována.</w:t>
      </w:r>
    </w:p>
    <w:p w:rsidR="00E908F0" w:rsidRPr="00FF29E2" w:rsidRDefault="00F02050" w:rsidP="00E908F0">
      <w:pPr>
        <w:pStyle w:val="Nadpis1"/>
      </w:pPr>
      <w:bookmarkStart w:id="16" w:name="_Toc108428895"/>
      <w:r w:rsidRPr="00FF29E2">
        <w:t>Dotčené objekty</w:t>
      </w:r>
      <w:bookmarkEnd w:id="16"/>
    </w:p>
    <w:p w:rsidR="00274DDA" w:rsidRPr="007D354C" w:rsidRDefault="00B179F1" w:rsidP="00274DDA">
      <w:pPr>
        <w:pStyle w:val="Nadpis2"/>
      </w:pPr>
      <w:bookmarkStart w:id="17" w:name="_Toc108428896"/>
      <w:r w:rsidRPr="007D354C">
        <w:t>Světelná n</w:t>
      </w:r>
      <w:r w:rsidR="00274DDA" w:rsidRPr="007D354C">
        <w:t>ávěstidla</w:t>
      </w:r>
      <w:bookmarkEnd w:id="17"/>
    </w:p>
    <w:p w:rsidR="0017506A" w:rsidRPr="007D354C" w:rsidRDefault="0017506A" w:rsidP="00B179F1">
      <w:r w:rsidRPr="007D354C">
        <w:t>Návrh geometrických parametrů kolejí respektuje stávající polohu světelných návěstidel, tudíž není nutné jejich polohu upravovat. Projektant však doporučuje po dokončení stavby zjistit skutečnou prostorovou průchodnost v místě těchto objektů.</w:t>
      </w:r>
    </w:p>
    <w:p w:rsidR="00733A27" w:rsidRDefault="00733A27" w:rsidP="0017506A"/>
    <w:p w:rsidR="0001618E" w:rsidRPr="007D354C" w:rsidRDefault="00783C29" w:rsidP="0017506A">
      <w:r w:rsidRPr="007D354C">
        <w:t>V následující tabulce jsou uvedeny posuny kolejí v místě světelných návěstidel pro případné posouzení změny prostorové průchodnosti v jejich místě:</w:t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7"/>
        <w:gridCol w:w="1320"/>
        <w:gridCol w:w="2400"/>
        <w:gridCol w:w="1831"/>
        <w:gridCol w:w="1984"/>
      </w:tblGrid>
      <w:tr w:rsidR="00D86AD6" w:rsidRPr="006E475B" w:rsidTr="00C115DA">
        <w:trPr>
          <w:trHeight w:val="1200"/>
        </w:trPr>
        <w:tc>
          <w:tcPr>
            <w:tcW w:w="1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7D354C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návěstidlo</w:t>
            </w: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7D354C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kolej č.</w:t>
            </w:r>
          </w:p>
        </w:tc>
        <w:tc>
          <w:tcPr>
            <w:tcW w:w="24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7D354C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příčný posun koleje</w:t>
            </w:r>
          </w:p>
        </w:tc>
        <w:tc>
          <w:tcPr>
            <w:tcW w:w="183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AD6" w:rsidRPr="007D354C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Vzdálenost stávající osy kol. k hraně návěstidla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7D354C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poznámka</w:t>
            </w:r>
          </w:p>
        </w:tc>
      </w:tr>
      <w:tr w:rsidR="00D86AD6" w:rsidRPr="006E475B" w:rsidTr="00C115DA">
        <w:trPr>
          <w:trHeight w:val="300"/>
        </w:trPr>
        <w:tc>
          <w:tcPr>
            <w:tcW w:w="1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7D354C" w:rsidRDefault="00FA6081" w:rsidP="00D65E5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S</w:t>
            </w:r>
            <w:r w:rsidR="00D65E5A">
              <w:rPr>
                <w:rFonts w:eastAsia="Times New Roman" w:cs="Times New Roman"/>
                <w:color w:val="000000"/>
                <w:szCs w:val="24"/>
                <w:lang w:eastAsia="cs-CZ"/>
              </w:rPr>
              <w:t>e21</w:t>
            </w: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7D354C" w:rsidRDefault="007D354C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5</w:t>
            </w:r>
          </w:p>
        </w:tc>
        <w:tc>
          <w:tcPr>
            <w:tcW w:w="24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AD6" w:rsidRPr="007D354C" w:rsidRDefault="000506EE" w:rsidP="00D65E5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0,0</w:t>
            </w:r>
            <w:r w:rsidR="007D354C"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3</w:t>
            </w:r>
            <w:r w:rsidR="00D65E5A">
              <w:rPr>
                <w:rFonts w:eastAsia="Times New Roman" w:cs="Times New Roman"/>
                <w:color w:val="000000"/>
                <w:szCs w:val="24"/>
                <w:lang w:eastAsia="cs-CZ"/>
              </w:rPr>
              <w:t>4</w:t>
            </w:r>
            <w:r w:rsidR="00D86AD6"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 xml:space="preserve"> m </w:t>
            </w:r>
            <w:r w:rsidR="007D354C"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od návěstidla</w:t>
            </w:r>
          </w:p>
        </w:tc>
        <w:tc>
          <w:tcPr>
            <w:tcW w:w="183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081" w:rsidRPr="007D354C" w:rsidRDefault="000506EE" w:rsidP="00D65E5A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2</w:t>
            </w:r>
            <w:r w:rsidR="007D354C"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,</w:t>
            </w:r>
            <w:r w:rsidR="00D65E5A">
              <w:rPr>
                <w:rFonts w:eastAsia="Times New Roman" w:cs="Times New Roman"/>
                <w:color w:val="000000"/>
                <w:szCs w:val="24"/>
                <w:lang w:eastAsia="cs-CZ"/>
              </w:rPr>
              <w:t>634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6AD6" w:rsidRPr="007D354C" w:rsidRDefault="00D86AD6" w:rsidP="00D86AD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733A27" w:rsidRPr="006E475B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Se15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0,038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2,259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33A27" w:rsidRPr="007D354C" w:rsidRDefault="00733A27" w:rsidP="00733A27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733A27" w:rsidRPr="006E475B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LC5A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0,013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2.343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733A27" w:rsidRPr="006E475B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S3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0,022 m k návěstidlu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2,459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  <w:tr w:rsidR="00733A27" w:rsidRPr="006E475B" w:rsidTr="00C115DA">
        <w:trPr>
          <w:trHeight w:val="300"/>
        </w:trPr>
        <w:tc>
          <w:tcPr>
            <w:tcW w:w="112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S5A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0,022 m od návěstidla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2.625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33A27" w:rsidRPr="007D354C" w:rsidRDefault="00733A27" w:rsidP="00733A2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7D354C">
              <w:rPr>
                <w:rFonts w:eastAsia="Times New Roman" w:cs="Times New Roman"/>
                <w:color w:val="000000"/>
                <w:szCs w:val="24"/>
                <w:lang w:eastAsia="cs-CZ"/>
              </w:rPr>
              <w:t> </w:t>
            </w:r>
          </w:p>
        </w:tc>
      </w:tr>
    </w:tbl>
    <w:p w:rsidR="00DD4230" w:rsidRDefault="00DD4230" w:rsidP="00DD4230">
      <w:pPr>
        <w:pStyle w:val="Nadpis2"/>
        <w:numPr>
          <w:ilvl w:val="0"/>
          <w:numId w:val="0"/>
        </w:numPr>
        <w:ind w:left="576"/>
        <w:rPr>
          <w:highlight w:val="yellow"/>
        </w:rPr>
      </w:pPr>
    </w:p>
    <w:p w:rsidR="006B34E0" w:rsidRPr="00207613" w:rsidRDefault="006B34E0" w:rsidP="006B34E0">
      <w:pPr>
        <w:pStyle w:val="Nadpis2"/>
      </w:pPr>
      <w:bookmarkStart w:id="18" w:name="_Toc108428897"/>
      <w:r w:rsidRPr="00207613">
        <w:t>Sloupy trakčních stožárů</w:t>
      </w:r>
      <w:bookmarkEnd w:id="18"/>
    </w:p>
    <w:tbl>
      <w:tblPr>
        <w:tblW w:w="9140" w:type="dxa"/>
        <w:tblInd w:w="80" w:type="dxa"/>
        <w:tblCellMar>
          <w:left w:w="46" w:type="dxa"/>
          <w:right w:w="46" w:type="dxa"/>
        </w:tblCellMar>
        <w:tblLook w:val="04A0" w:firstRow="1" w:lastRow="0" w:firstColumn="1" w:lastColumn="0" w:noHBand="0" w:noVBand="1"/>
      </w:tblPr>
      <w:tblGrid>
        <w:gridCol w:w="1493"/>
        <w:gridCol w:w="1288"/>
        <w:gridCol w:w="2166"/>
        <w:gridCol w:w="1508"/>
        <w:gridCol w:w="1194"/>
        <w:gridCol w:w="1491"/>
      </w:tblGrid>
      <w:tr w:rsidR="006B34E0" w:rsidRPr="00207613" w:rsidTr="006B34E0">
        <w:trPr>
          <w:trHeight w:val="221"/>
        </w:trPr>
        <w:tc>
          <w:tcPr>
            <w:tcW w:w="9140" w:type="dxa"/>
            <w:gridSpan w:val="6"/>
            <w:tcBorders>
              <w:top w:val="single" w:sz="5" w:space="0" w:color="auto"/>
              <w:left w:val="single" w:sz="5" w:space="0" w:color="auto"/>
              <w:bottom w:val="single" w:sz="2" w:space="0" w:color="auto"/>
              <w:right w:val="single" w:sz="5" w:space="0" w:color="000000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kolej č. 5</w:t>
            </w:r>
          </w:p>
        </w:tc>
      </w:tr>
      <w:tr w:rsidR="006B34E0" w:rsidRPr="00207613" w:rsidTr="006B34E0">
        <w:trPr>
          <w:trHeight w:val="462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5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sloup č.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5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B34E0" w:rsidRPr="00207613" w:rsidRDefault="00251BEF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S</w:t>
            </w:r>
            <w:r w:rsidR="006B34E0" w:rsidRPr="0020761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taničení</w:t>
            </w:r>
            <w:r w:rsidRPr="0020761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 (stavební)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5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příčný posun koleje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5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vzdálenost k ose koleje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5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zdvih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poznámka</w:t>
            </w:r>
          </w:p>
        </w:tc>
      </w:tr>
      <w:tr w:rsidR="006B34E0" w:rsidRPr="00207613" w:rsidTr="006B34E0">
        <w:trPr>
          <w:trHeight w:val="22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 w:rsidR="00251BEF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0,048 968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251BEF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0,02</w:t>
            </w:r>
            <w:r w:rsidR="00251BEF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9</w:t>
            </w: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</w:t>
            </w:r>
            <w:r w:rsidR="00251BEF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ke </w:t>
            </w: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3,156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 w:rsidR="00207613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trakční brána</w:t>
            </w:r>
          </w:p>
        </w:tc>
      </w:tr>
      <w:tr w:rsidR="006B34E0" w:rsidRPr="00207613" w:rsidTr="006B34E0">
        <w:trPr>
          <w:trHeight w:val="22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49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 w:rsidR="00EC37D0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0,100 822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EC37D0" w:rsidP="00EC37D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0,040</w:t>
            </w:r>
            <w:r w:rsidR="006B34E0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od 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3,523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 w:rsidR="00207613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trakční brána</w:t>
            </w:r>
          </w:p>
        </w:tc>
      </w:tr>
      <w:tr w:rsidR="006B34E0" w:rsidRPr="00207613" w:rsidTr="006B34E0">
        <w:trPr>
          <w:trHeight w:val="22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47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 w:rsidR="006C21A6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0,165 797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C21A6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0,00</w:t>
            </w:r>
            <w:r w:rsidR="006C21A6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3</w:t>
            </w: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</w:t>
            </w:r>
            <w:r w:rsidR="006C21A6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m ke 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3,602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 w:rsidR="00207613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noWrap/>
            <w:vAlign w:val="bottom"/>
            <w:hideMark/>
          </w:tcPr>
          <w:p w:rsidR="006B34E0" w:rsidRPr="00207613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trakční brána</w:t>
            </w:r>
          </w:p>
        </w:tc>
      </w:tr>
      <w:tr w:rsidR="00620D94" w:rsidRPr="00207613" w:rsidTr="00934D02">
        <w:trPr>
          <w:trHeight w:val="34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EB0610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0,474 854</w:t>
            </w:r>
            <w:r w:rsidR="00620D94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0,006 m od 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3,963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207613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0,025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vAlign w:val="bottom"/>
            <w:hideMark/>
          </w:tcPr>
          <w:p w:rsidR="00620D94" w:rsidRPr="00207613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trakční brána</w:t>
            </w:r>
          </w:p>
        </w:tc>
      </w:tr>
      <w:tr w:rsidR="00620D94" w:rsidRPr="00207613" w:rsidTr="00934D02">
        <w:trPr>
          <w:trHeight w:val="34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EB0610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0,526 435</w:t>
            </w:r>
            <w:r w:rsidR="00620D94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0,037 m od 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3,725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207613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0,087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vAlign w:val="bottom"/>
            <w:hideMark/>
          </w:tcPr>
          <w:p w:rsidR="00620D94" w:rsidRPr="00207613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trakční brána</w:t>
            </w:r>
          </w:p>
        </w:tc>
      </w:tr>
      <w:tr w:rsidR="00620D94" w:rsidRPr="000E454F" w:rsidTr="00934D02">
        <w:trPr>
          <w:trHeight w:val="34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 w:rsidR="00EB0610"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0,578 320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EB0610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0,006 m od 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6,197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07613" w:rsidRDefault="00207613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0,032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vAlign w:val="bottom"/>
            <w:hideMark/>
          </w:tcPr>
          <w:p w:rsidR="00620D94" w:rsidRPr="000E454F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 trakční brána</w:t>
            </w:r>
          </w:p>
        </w:tc>
      </w:tr>
      <w:tr w:rsidR="00620D94" w:rsidRPr="000E454F" w:rsidTr="00934D02">
        <w:trPr>
          <w:trHeight w:val="34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AD05C6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AD05C6">
              <w:rPr>
                <w:rFonts w:eastAsia="Times New Roman" w:cs="Times New Roman"/>
                <w:color w:val="000000"/>
                <w:sz w:val="22"/>
                <w:lang w:eastAsia="cs-CZ"/>
              </w:rPr>
              <w:t>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0E454F" w:rsidRDefault="00EB0610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EB0610">
              <w:rPr>
                <w:rFonts w:eastAsia="Times New Roman" w:cs="Times New Roman"/>
                <w:color w:val="000000"/>
                <w:sz w:val="22"/>
                <w:lang w:eastAsia="cs-CZ"/>
              </w:rPr>
              <w:t>0,628 725</w:t>
            </w:r>
            <w:r w:rsidR="00620D94" w:rsidRPr="000E454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6B34E0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EC37D0">
              <w:rPr>
                <w:rFonts w:eastAsia="Times New Roman" w:cs="Times New Roman"/>
                <w:color w:val="000000"/>
                <w:sz w:val="22"/>
                <w:lang w:eastAsia="cs-CZ"/>
              </w:rPr>
              <w:t>0,0</w:t>
            </w: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36</w:t>
            </w:r>
            <w:r w:rsidRPr="00EC37D0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od 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AD05C6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AD05C6">
              <w:rPr>
                <w:rFonts w:eastAsia="Times New Roman" w:cs="Times New Roman"/>
                <w:color w:val="000000"/>
                <w:sz w:val="22"/>
                <w:lang w:eastAsia="cs-CZ"/>
              </w:rPr>
              <w:t>5,536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6B34E0" w:rsidRDefault="00207613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0,003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vAlign w:val="bottom"/>
            <w:hideMark/>
          </w:tcPr>
          <w:p w:rsidR="00620D94" w:rsidRPr="000E454F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trakční brána</w:t>
            </w:r>
          </w:p>
        </w:tc>
      </w:tr>
      <w:tr w:rsidR="00EB0610" w:rsidRPr="000E454F" w:rsidTr="00D22E53">
        <w:trPr>
          <w:trHeight w:val="34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B0610" w:rsidRPr="00AD05C6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AD05C6">
              <w:rPr>
                <w:rFonts w:eastAsia="Times New Roman" w:cs="Times New Roman"/>
                <w:color w:val="000000"/>
                <w:sz w:val="22"/>
                <w:lang w:eastAsia="cs-CZ"/>
              </w:rPr>
              <w:t>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B0610" w:rsidRPr="000E454F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EB0610">
              <w:rPr>
                <w:rFonts w:eastAsia="Times New Roman" w:cs="Times New Roman"/>
                <w:color w:val="000000"/>
                <w:sz w:val="22"/>
                <w:lang w:eastAsia="cs-CZ"/>
              </w:rPr>
              <w:t>0,685 630</w:t>
            </w:r>
            <w:r w:rsidRPr="000E454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EB0610" w:rsidRPr="006C21A6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6C21A6">
              <w:rPr>
                <w:rFonts w:eastAsia="Times New Roman" w:cs="Times New Roman"/>
                <w:color w:val="000000"/>
                <w:sz w:val="22"/>
                <w:lang w:eastAsia="cs-CZ"/>
              </w:rPr>
              <w:t>0,00</w:t>
            </w: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9</w:t>
            </w:r>
            <w:r w:rsidRPr="006C21A6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ke 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B0610" w:rsidRPr="00AD05C6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AD05C6">
              <w:rPr>
                <w:rFonts w:eastAsia="Times New Roman" w:cs="Times New Roman"/>
                <w:color w:val="000000"/>
                <w:sz w:val="22"/>
                <w:lang w:eastAsia="cs-CZ"/>
              </w:rPr>
              <w:t>5,392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B0610" w:rsidRPr="006B34E0" w:rsidRDefault="00207613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0,046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vAlign w:val="bottom"/>
            <w:hideMark/>
          </w:tcPr>
          <w:p w:rsidR="00EB0610" w:rsidRPr="000E454F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trakční brána</w:t>
            </w:r>
          </w:p>
        </w:tc>
      </w:tr>
      <w:tr w:rsidR="00EB0610" w:rsidRPr="000E454F" w:rsidTr="00934D02">
        <w:trPr>
          <w:trHeight w:val="34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B0610" w:rsidRPr="00AD05C6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AD05C6">
              <w:rPr>
                <w:rFonts w:eastAsia="Times New Roman" w:cs="Times New Roman"/>
                <w:color w:val="000000"/>
                <w:sz w:val="22"/>
                <w:lang w:eastAsia="cs-CZ"/>
              </w:rPr>
              <w:t>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B0610" w:rsidRPr="000E454F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EB0610">
              <w:rPr>
                <w:rFonts w:eastAsia="Times New Roman" w:cs="Times New Roman"/>
                <w:color w:val="000000"/>
                <w:sz w:val="22"/>
                <w:lang w:eastAsia="cs-CZ"/>
              </w:rPr>
              <w:t>0,747 455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B0610" w:rsidRPr="006B34E0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EC37D0">
              <w:rPr>
                <w:rFonts w:eastAsia="Times New Roman" w:cs="Times New Roman"/>
                <w:color w:val="000000"/>
                <w:sz w:val="22"/>
                <w:lang w:eastAsia="cs-CZ"/>
              </w:rPr>
              <w:t>0,0</w:t>
            </w: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32</w:t>
            </w:r>
            <w:r w:rsidRPr="00EC37D0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od 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B0610" w:rsidRPr="00AD05C6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AD05C6">
              <w:rPr>
                <w:rFonts w:eastAsia="Times New Roman" w:cs="Times New Roman"/>
                <w:color w:val="000000"/>
                <w:sz w:val="22"/>
                <w:lang w:eastAsia="cs-CZ"/>
              </w:rPr>
              <w:t>3,770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B0610" w:rsidRPr="006B34E0" w:rsidRDefault="00207613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B0610" w:rsidRPr="000E454F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trakční brána</w:t>
            </w:r>
          </w:p>
        </w:tc>
      </w:tr>
      <w:tr w:rsidR="00EB0610" w:rsidRPr="000E454F" w:rsidTr="00934D02">
        <w:trPr>
          <w:trHeight w:val="35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B0610" w:rsidRPr="00AD05C6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AD05C6">
              <w:rPr>
                <w:rFonts w:eastAsia="Times New Roman" w:cs="Times New Roman"/>
                <w:color w:val="000000"/>
                <w:sz w:val="22"/>
                <w:lang w:eastAsia="cs-CZ"/>
              </w:rPr>
              <w:t>27K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B0610" w:rsidRPr="000E454F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EB0610">
              <w:rPr>
                <w:rFonts w:eastAsia="Times New Roman" w:cs="Times New Roman"/>
                <w:color w:val="000000"/>
                <w:sz w:val="22"/>
                <w:lang w:eastAsia="cs-CZ"/>
              </w:rPr>
              <w:t>0,753 008</w:t>
            </w:r>
            <w:r w:rsidRPr="000E454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B0610" w:rsidRPr="006B34E0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EC37D0">
              <w:rPr>
                <w:rFonts w:eastAsia="Times New Roman" w:cs="Times New Roman"/>
                <w:color w:val="000000"/>
                <w:sz w:val="22"/>
                <w:lang w:eastAsia="cs-CZ"/>
              </w:rPr>
              <w:t>0,</w:t>
            </w: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026</w:t>
            </w:r>
            <w:r w:rsidRPr="00EC37D0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od 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B0610" w:rsidRPr="00AD05C6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AD05C6">
              <w:rPr>
                <w:rFonts w:eastAsia="Times New Roman" w:cs="Times New Roman"/>
                <w:color w:val="000000"/>
                <w:sz w:val="22"/>
                <w:lang w:eastAsia="cs-CZ"/>
              </w:rPr>
              <w:t>4,008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B0610" w:rsidRPr="006B34E0" w:rsidRDefault="00207613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vAlign w:val="bottom"/>
            <w:hideMark/>
          </w:tcPr>
          <w:p w:rsidR="00EB0610" w:rsidRPr="000E454F" w:rsidRDefault="00EB0610" w:rsidP="00EB0610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trakční brána</w:t>
            </w:r>
          </w:p>
        </w:tc>
      </w:tr>
    </w:tbl>
    <w:p w:rsidR="006B34E0" w:rsidRDefault="006B34E0" w:rsidP="006B34E0">
      <w:pPr>
        <w:rPr>
          <w:highlight w:val="yellow"/>
        </w:rPr>
      </w:pPr>
    </w:p>
    <w:tbl>
      <w:tblPr>
        <w:tblW w:w="9140" w:type="dxa"/>
        <w:tblInd w:w="80" w:type="dxa"/>
        <w:tblCellMar>
          <w:left w:w="46" w:type="dxa"/>
          <w:right w:w="46" w:type="dxa"/>
        </w:tblCellMar>
        <w:tblLook w:val="04A0" w:firstRow="1" w:lastRow="0" w:firstColumn="1" w:lastColumn="0" w:noHBand="0" w:noVBand="1"/>
      </w:tblPr>
      <w:tblGrid>
        <w:gridCol w:w="1493"/>
        <w:gridCol w:w="1288"/>
        <w:gridCol w:w="2166"/>
        <w:gridCol w:w="1508"/>
        <w:gridCol w:w="1194"/>
        <w:gridCol w:w="1491"/>
      </w:tblGrid>
      <w:tr w:rsidR="006B34E0" w:rsidRPr="000E454F" w:rsidTr="00E834A6">
        <w:trPr>
          <w:trHeight w:val="221"/>
        </w:trPr>
        <w:tc>
          <w:tcPr>
            <w:tcW w:w="9140" w:type="dxa"/>
            <w:gridSpan w:val="6"/>
            <w:tcBorders>
              <w:top w:val="single" w:sz="5" w:space="0" w:color="auto"/>
              <w:left w:val="single" w:sz="5" w:space="0" w:color="auto"/>
              <w:bottom w:val="single" w:sz="2" w:space="0" w:color="auto"/>
              <w:right w:val="single" w:sz="5" w:space="0" w:color="000000"/>
            </w:tcBorders>
            <w:shd w:val="clear" w:color="auto" w:fill="auto"/>
            <w:noWrap/>
            <w:vAlign w:val="bottom"/>
            <w:hideMark/>
          </w:tcPr>
          <w:p w:rsidR="006B34E0" w:rsidRPr="000E454F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kolej č. 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7</w:t>
            </w:r>
          </w:p>
        </w:tc>
      </w:tr>
      <w:tr w:rsidR="006B34E0" w:rsidRPr="000E454F" w:rsidTr="00E834A6">
        <w:trPr>
          <w:trHeight w:val="462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5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B34E0" w:rsidRPr="000E454F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sloup č.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5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B34E0" w:rsidRPr="000E454F" w:rsidRDefault="004F1C03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S</w:t>
            </w:r>
            <w:r w:rsidR="006B34E0" w:rsidRPr="000E45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taničení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 (stavební)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5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B34E0" w:rsidRPr="000E454F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příčný posun koleje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5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B34E0" w:rsidRPr="000E454F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vzdálenost k ose koleje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5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6B34E0" w:rsidRPr="000E454F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zdvih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  <w:hideMark/>
          </w:tcPr>
          <w:p w:rsidR="006B34E0" w:rsidRPr="000E454F" w:rsidRDefault="006B34E0" w:rsidP="006B34E0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poznámka</w:t>
            </w:r>
          </w:p>
        </w:tc>
      </w:tr>
      <w:tr w:rsidR="00620D94" w:rsidRPr="000E454F" w:rsidTr="00236B17">
        <w:trPr>
          <w:trHeight w:val="34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E834A6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E834A6">
              <w:rPr>
                <w:rFonts w:eastAsia="Times New Roman" w:cs="Times New Roman"/>
                <w:color w:val="000000"/>
                <w:sz w:val="22"/>
                <w:lang w:eastAsia="cs-CZ"/>
              </w:rPr>
              <w:t>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E834A6" w:rsidRDefault="004F1C03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4F1C03">
              <w:rPr>
                <w:rFonts w:eastAsia="Times New Roman" w:cs="Times New Roman"/>
                <w:color w:val="000000"/>
                <w:sz w:val="22"/>
                <w:lang w:eastAsia="cs-CZ"/>
              </w:rPr>
              <w:t>0,035 582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E834A6" w:rsidRDefault="004F1C03" w:rsidP="004F1C03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EC37D0">
              <w:rPr>
                <w:rFonts w:eastAsia="Times New Roman" w:cs="Times New Roman"/>
                <w:color w:val="000000"/>
                <w:sz w:val="22"/>
                <w:lang w:eastAsia="cs-CZ"/>
              </w:rPr>
              <w:t>0,0</w:t>
            </w: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28</w:t>
            </w:r>
            <w:r w:rsidRPr="00EC37D0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od 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E834A6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E834A6">
              <w:rPr>
                <w:rFonts w:eastAsia="Times New Roman" w:cs="Times New Roman"/>
                <w:color w:val="000000"/>
                <w:sz w:val="22"/>
                <w:lang w:eastAsia="cs-CZ"/>
              </w:rPr>
              <w:t>3,902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E834A6" w:rsidRDefault="00207613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0,068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vAlign w:val="bottom"/>
            <w:hideMark/>
          </w:tcPr>
          <w:p w:rsidR="00620D94" w:rsidRPr="000E454F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trakční brána</w:t>
            </w:r>
          </w:p>
        </w:tc>
      </w:tr>
      <w:tr w:rsidR="00620D94" w:rsidRPr="000E454F" w:rsidTr="00236B17">
        <w:trPr>
          <w:trHeight w:val="34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E834A6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E834A6">
              <w:rPr>
                <w:rFonts w:eastAsia="Times New Roman" w:cs="Times New Roman"/>
                <w:color w:val="000000"/>
                <w:sz w:val="22"/>
                <w:lang w:eastAsia="cs-CZ"/>
              </w:rPr>
              <w:t>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E834A6" w:rsidRDefault="00272B83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272B83">
              <w:rPr>
                <w:rFonts w:eastAsia="Times New Roman" w:cs="Times New Roman"/>
                <w:color w:val="000000"/>
                <w:sz w:val="22"/>
                <w:lang w:eastAsia="cs-CZ"/>
              </w:rPr>
              <w:t>0,100 132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72B83" w:rsidRDefault="00620D94" w:rsidP="00272B83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72B83">
              <w:rPr>
                <w:rFonts w:eastAsia="Times New Roman" w:cs="Times New Roman"/>
                <w:color w:val="000000"/>
                <w:sz w:val="22"/>
                <w:lang w:eastAsia="cs-CZ"/>
              </w:rPr>
              <w:t>0,0</w:t>
            </w:r>
            <w:r w:rsidR="00272B83" w:rsidRPr="00272B83">
              <w:rPr>
                <w:rFonts w:eastAsia="Times New Roman" w:cs="Times New Roman"/>
                <w:color w:val="000000"/>
                <w:sz w:val="22"/>
                <w:lang w:eastAsia="cs-CZ"/>
              </w:rPr>
              <w:t>04</w:t>
            </w:r>
            <w:r w:rsidRPr="00272B8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od 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272B83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72B83">
              <w:rPr>
                <w:rFonts w:eastAsia="Times New Roman" w:cs="Times New Roman"/>
                <w:color w:val="000000"/>
                <w:sz w:val="22"/>
                <w:lang w:eastAsia="cs-CZ"/>
              </w:rPr>
              <w:t>3,971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E834A6" w:rsidRDefault="00207613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vAlign w:val="bottom"/>
            <w:hideMark/>
          </w:tcPr>
          <w:p w:rsidR="00620D94" w:rsidRPr="000E454F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trakční brána</w:t>
            </w:r>
          </w:p>
        </w:tc>
      </w:tr>
      <w:tr w:rsidR="00272B83" w:rsidRPr="000E454F" w:rsidTr="00236B17">
        <w:trPr>
          <w:trHeight w:val="34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272B83" w:rsidRPr="00E834A6" w:rsidRDefault="00272B83" w:rsidP="00272B83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E834A6">
              <w:rPr>
                <w:rFonts w:eastAsia="Times New Roman" w:cs="Times New Roman"/>
                <w:color w:val="000000"/>
                <w:sz w:val="22"/>
                <w:lang w:eastAsia="cs-CZ"/>
              </w:rPr>
              <w:t>41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272B83" w:rsidRPr="00E834A6" w:rsidRDefault="00272B83" w:rsidP="00272B83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272B83">
              <w:rPr>
                <w:rFonts w:eastAsia="Times New Roman" w:cs="Times New Roman"/>
                <w:color w:val="000000"/>
                <w:sz w:val="22"/>
                <w:lang w:eastAsia="cs-CZ"/>
              </w:rPr>
              <w:t>0,163 188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272B83" w:rsidRPr="00272B83" w:rsidRDefault="00272B83" w:rsidP="00272B83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72B83">
              <w:rPr>
                <w:rFonts w:eastAsia="Times New Roman" w:cs="Times New Roman"/>
                <w:color w:val="000000"/>
                <w:sz w:val="22"/>
                <w:lang w:eastAsia="cs-CZ"/>
              </w:rPr>
              <w:t>0,019 m od 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272B83" w:rsidRPr="00272B83" w:rsidRDefault="00272B83" w:rsidP="00272B83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72B83">
              <w:rPr>
                <w:rFonts w:eastAsia="Times New Roman" w:cs="Times New Roman"/>
                <w:color w:val="000000"/>
                <w:sz w:val="22"/>
                <w:lang w:eastAsia="cs-CZ"/>
              </w:rPr>
              <w:t>3,740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272B83" w:rsidRPr="00E834A6" w:rsidRDefault="00207613" w:rsidP="00272B83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-0,028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vAlign w:val="bottom"/>
            <w:hideMark/>
          </w:tcPr>
          <w:p w:rsidR="00272B83" w:rsidRPr="000E454F" w:rsidRDefault="00272B83" w:rsidP="00272B83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trakční brána</w:t>
            </w:r>
          </w:p>
        </w:tc>
      </w:tr>
      <w:tr w:rsidR="00620D94" w:rsidRPr="000E454F" w:rsidTr="00236B17">
        <w:trPr>
          <w:trHeight w:val="351"/>
        </w:trPr>
        <w:tc>
          <w:tcPr>
            <w:tcW w:w="1493" w:type="dxa"/>
            <w:tcBorders>
              <w:top w:val="nil"/>
              <w:left w:val="single" w:sz="5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E834A6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E834A6">
              <w:rPr>
                <w:rFonts w:eastAsia="Times New Roman" w:cs="Times New Roman"/>
                <w:color w:val="000000"/>
                <w:sz w:val="22"/>
                <w:lang w:eastAsia="cs-CZ"/>
              </w:rPr>
              <w:t>39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E834A6" w:rsidRDefault="00225C4B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225C4B">
              <w:rPr>
                <w:rFonts w:eastAsia="Times New Roman" w:cs="Times New Roman"/>
                <w:color w:val="000000"/>
                <w:sz w:val="22"/>
                <w:lang w:eastAsia="cs-CZ"/>
              </w:rPr>
              <w:t>0,226 149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E834A6" w:rsidRDefault="00225C4B" w:rsidP="00225C4B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225C4B">
              <w:rPr>
                <w:rFonts w:eastAsia="Times New Roman" w:cs="Times New Roman"/>
                <w:color w:val="000000"/>
                <w:sz w:val="22"/>
                <w:lang w:eastAsia="cs-CZ"/>
              </w:rPr>
              <w:t>0,101</w:t>
            </w:r>
            <w:r w:rsidR="00620D94" w:rsidRPr="00225C4B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od sloupu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E834A6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E834A6">
              <w:rPr>
                <w:rFonts w:eastAsia="Times New Roman" w:cs="Times New Roman"/>
                <w:color w:val="000000"/>
                <w:sz w:val="22"/>
                <w:lang w:eastAsia="cs-CZ"/>
              </w:rPr>
              <w:t>3,710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620D94" w:rsidRPr="00E834A6" w:rsidRDefault="00207613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207613">
              <w:rPr>
                <w:rFonts w:eastAsia="Times New Roman" w:cs="Times New Roman"/>
                <w:color w:val="000000"/>
                <w:sz w:val="22"/>
                <w:lang w:eastAsia="cs-CZ"/>
              </w:rPr>
              <w:t>0,061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2" w:space="0" w:color="auto"/>
              <w:right w:val="single" w:sz="5" w:space="0" w:color="auto"/>
            </w:tcBorders>
            <w:shd w:val="clear" w:color="auto" w:fill="auto"/>
            <w:vAlign w:val="bottom"/>
            <w:hideMark/>
          </w:tcPr>
          <w:p w:rsidR="00620D94" w:rsidRPr="000E454F" w:rsidRDefault="00620D94" w:rsidP="00620D94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E454F">
              <w:rPr>
                <w:rFonts w:eastAsia="Times New Roman" w:cs="Times New Roman"/>
                <w:color w:val="000000"/>
                <w:sz w:val="22"/>
                <w:lang w:eastAsia="cs-CZ"/>
              </w:rPr>
              <w:t> </w:t>
            </w:r>
            <w:r>
              <w:rPr>
                <w:rFonts w:eastAsia="Times New Roman" w:cs="Times New Roman"/>
                <w:color w:val="000000"/>
                <w:sz w:val="22"/>
                <w:lang w:eastAsia="cs-CZ"/>
              </w:rPr>
              <w:t>trakční brána</w:t>
            </w:r>
          </w:p>
        </w:tc>
      </w:tr>
    </w:tbl>
    <w:p w:rsidR="00495A61" w:rsidRDefault="00495A61" w:rsidP="00495A61">
      <w:pPr>
        <w:pStyle w:val="Nadpis2"/>
        <w:numPr>
          <w:ilvl w:val="0"/>
          <w:numId w:val="0"/>
        </w:numPr>
        <w:ind w:left="576"/>
      </w:pPr>
      <w:bookmarkStart w:id="19" w:name="_Toc74908238"/>
    </w:p>
    <w:p w:rsidR="00495A61" w:rsidRDefault="00495A61" w:rsidP="00495A61">
      <w:pPr>
        <w:pStyle w:val="Nadpis2"/>
      </w:pPr>
      <w:bookmarkStart w:id="20" w:name="_Toc108428898"/>
      <w:r>
        <w:t>Lampy</w:t>
      </w:r>
      <w:bookmarkEnd w:id="19"/>
      <w:bookmarkEnd w:id="20"/>
    </w:p>
    <w:p w:rsidR="00EA5CDC" w:rsidRDefault="00EA5CDC" w:rsidP="00495A61"/>
    <w:p w:rsidR="00495A61" w:rsidRDefault="00495A61" w:rsidP="00495A61">
      <w:r>
        <w:t xml:space="preserve">Navržené posuny kolejí v místě dotčených lamp jsou uvedeny v následující tabulce: </w:t>
      </w: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1"/>
        <w:gridCol w:w="1140"/>
        <w:gridCol w:w="2157"/>
        <w:gridCol w:w="1706"/>
        <w:gridCol w:w="3186"/>
      </w:tblGrid>
      <w:tr w:rsidR="00495A61" w:rsidTr="00495A61">
        <w:trPr>
          <w:trHeight w:val="454"/>
          <w:jc w:val="center"/>
        </w:trPr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495A61" w:rsidRDefault="00495A61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  <w:t>č. lampy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95A61" w:rsidRDefault="00495A61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  <w:t>č. koleje</w:t>
            </w:r>
          </w:p>
        </w:tc>
        <w:tc>
          <w:tcPr>
            <w:tcW w:w="21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495A61" w:rsidRDefault="00495A61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  <w:t>posun koleje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95A61" w:rsidRDefault="00495A61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  <w:t>vzdálenost k ose koleje</w:t>
            </w:r>
          </w:p>
        </w:tc>
        <w:tc>
          <w:tcPr>
            <w:tcW w:w="31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5A61" w:rsidRDefault="00495A61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cs-CZ"/>
              </w:rPr>
              <w:t>směr posunu</w:t>
            </w:r>
          </w:p>
        </w:tc>
      </w:tr>
      <w:tr w:rsidR="00495A61" w:rsidTr="00FF29E2">
        <w:trPr>
          <w:trHeight w:val="340"/>
          <w:jc w:val="center"/>
        </w:trPr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495A61" w:rsidRDefault="00495A61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11</w:t>
            </w:r>
          </w:p>
        </w:tc>
        <w:tc>
          <w:tcPr>
            <w:tcW w:w="11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95A61" w:rsidRDefault="00495A61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7</w:t>
            </w:r>
          </w:p>
        </w:tc>
        <w:tc>
          <w:tcPr>
            <w:tcW w:w="21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495A61" w:rsidRDefault="00495A61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45 mm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95A61" w:rsidRDefault="00495A61" w:rsidP="00495A61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3,875 m</w:t>
            </w:r>
          </w:p>
        </w:tc>
        <w:tc>
          <w:tcPr>
            <w:tcW w:w="31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5A61" w:rsidRDefault="00495A61" w:rsidP="00495A61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vlevo (od lampy)</w:t>
            </w:r>
          </w:p>
        </w:tc>
      </w:tr>
    </w:tbl>
    <w:p w:rsidR="00F02050" w:rsidRPr="00F31417" w:rsidRDefault="00F02050" w:rsidP="000F5CEA">
      <w:pPr>
        <w:pStyle w:val="Nadpis1"/>
      </w:pPr>
      <w:bookmarkStart w:id="21" w:name="_Toc108428899"/>
      <w:r w:rsidRPr="00F31417">
        <w:t>Závěr</w:t>
      </w:r>
      <w:bookmarkEnd w:id="21"/>
    </w:p>
    <w:p w:rsidR="001A771D" w:rsidRPr="00F31417" w:rsidRDefault="001A771D" w:rsidP="001A771D">
      <w:r w:rsidRPr="00F31417">
        <w:t>Tato dokumentace řeší geometrické parametry koleje</w:t>
      </w:r>
      <w:r w:rsidR="00B179F1" w:rsidRPr="00F31417">
        <w:t xml:space="preserve"> </w:t>
      </w:r>
      <w:r w:rsidR="003E4C8B" w:rsidRPr="00F31417">
        <w:t>pro stavbu „</w:t>
      </w:r>
      <w:r w:rsidR="00EA5CDC">
        <w:t>Oprava staničních kolejí č. 5,7 a výhybek č. 20,21 v žst. Rohatec</w:t>
      </w:r>
      <w:r w:rsidR="003E4C8B" w:rsidRPr="00F31417">
        <w:t>“</w:t>
      </w:r>
      <w:r w:rsidRPr="00F31417">
        <w:t xml:space="preserve">. Dokumentace byla projednána a odsouhlasena Správou tratí </w:t>
      </w:r>
      <w:r w:rsidR="00F31417" w:rsidRPr="00F31417">
        <w:t>Brno</w:t>
      </w:r>
      <w:r w:rsidRPr="00F31417">
        <w:t>.</w:t>
      </w:r>
    </w:p>
    <w:p w:rsidR="001A771D" w:rsidRPr="00F31417" w:rsidRDefault="001A771D" w:rsidP="003E4C8B">
      <w:r w:rsidRPr="00F31417">
        <w:t xml:space="preserve">Další rozpracování projektu je v kompetenci Správy tratí </w:t>
      </w:r>
      <w:r w:rsidR="00F31417" w:rsidRPr="00F31417">
        <w:t>Brno</w:t>
      </w:r>
      <w:r w:rsidRPr="00F31417">
        <w:t xml:space="preserve">. Je třeba především dořešit </w:t>
      </w:r>
      <w:r w:rsidR="00B179F1" w:rsidRPr="00F31417">
        <w:t xml:space="preserve">konstrukční uspořádání železničního svršku, zřízení bezstykové koleje, </w:t>
      </w:r>
      <w:r w:rsidRPr="00F31417">
        <w:t>konstrukční uspořádání žele</w:t>
      </w:r>
      <w:r w:rsidR="00397CF1" w:rsidRPr="00F31417">
        <w:t xml:space="preserve">zničního spodku, </w:t>
      </w:r>
      <w:r w:rsidR="003E4C8B" w:rsidRPr="00F31417">
        <w:t xml:space="preserve">úpravy zabezpečovacího zařízení, </w:t>
      </w:r>
      <w:r w:rsidR="00397CF1" w:rsidRPr="00F31417">
        <w:t>izolaci kolejí</w:t>
      </w:r>
      <w:r w:rsidR="00B47D9B" w:rsidRPr="00F31417">
        <w:t>,</w:t>
      </w:r>
      <w:r w:rsidRPr="00F31417">
        <w:t xml:space="preserve"> </w:t>
      </w:r>
      <w:r w:rsidR="00AB579A" w:rsidRPr="00F31417">
        <w:t>výkaz výměr,</w:t>
      </w:r>
      <w:r w:rsidRPr="00F31417">
        <w:t xml:space="preserve"> rozpočet stavby</w:t>
      </w:r>
      <w:r w:rsidR="00AB579A" w:rsidRPr="00F31417">
        <w:t xml:space="preserve"> a </w:t>
      </w:r>
      <w:r w:rsidRPr="00F31417">
        <w:t>organizaci výstavby</w:t>
      </w:r>
      <w:r w:rsidR="00AB579A" w:rsidRPr="00F31417">
        <w:t>.</w:t>
      </w:r>
    </w:p>
    <w:p w:rsidR="00B179F1" w:rsidRPr="00F31417" w:rsidRDefault="00B179F1" w:rsidP="00B179F1"/>
    <w:p w:rsidR="001A771D" w:rsidRPr="00F31417" w:rsidRDefault="001A771D" w:rsidP="000E5BD7">
      <w:r w:rsidRPr="00F3141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EE41E0" wp14:editId="61620DD5">
                <wp:simplePos x="0" y="0"/>
                <wp:positionH relativeFrom="column">
                  <wp:posOffset>3500755</wp:posOffset>
                </wp:positionH>
                <wp:positionV relativeFrom="paragraph">
                  <wp:posOffset>276860</wp:posOffset>
                </wp:positionV>
                <wp:extent cx="2457450" cy="809625"/>
                <wp:effectExtent l="0" t="0" r="0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4E0" w:rsidRDefault="006B34E0" w:rsidP="005C7F50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Ing. Lenka Kreuzigerová</w:t>
                            </w:r>
                          </w:p>
                          <w:p w:rsidR="006B34E0" w:rsidRDefault="006B34E0" w:rsidP="005C7F50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Správa železniční geodézie Václavkova 169/1</w:t>
                            </w:r>
                          </w:p>
                          <w:p w:rsidR="006B34E0" w:rsidRDefault="006B34E0" w:rsidP="005C7F50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160 00 Praha</w:t>
                            </w:r>
                          </w:p>
                          <w:p w:rsidR="006B34E0" w:rsidRDefault="006B34E0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E41E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5.65pt;margin-top:21.8pt;width:193.5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" fillcolor="white [3201]" stroked="f" strokeweight=".5pt">
                <v:textbox>
                  <w:txbxContent>
                    <w:p w:rsidR="006B34E0" w:rsidRDefault="006B34E0" w:rsidP="005C7F50">
                      <w:pPr>
                        <w:spacing w:after="0"/>
                        <w:ind w:firstLine="0"/>
                        <w:jc w:val="center"/>
                      </w:pPr>
                      <w:r>
                        <w:t>Ing. Lenka Kreuzigerová</w:t>
                      </w:r>
                    </w:p>
                    <w:p w:rsidR="006B34E0" w:rsidRDefault="006B34E0" w:rsidP="005C7F50">
                      <w:pPr>
                        <w:spacing w:after="0"/>
                        <w:ind w:firstLine="0"/>
                        <w:jc w:val="center"/>
                      </w:pPr>
                      <w:r>
                        <w:t>Správa železniční geodézie Václavkova 169/1</w:t>
                      </w:r>
                    </w:p>
                    <w:p w:rsidR="006B34E0" w:rsidRDefault="006B34E0" w:rsidP="005C7F50">
                      <w:pPr>
                        <w:spacing w:after="0"/>
                        <w:ind w:firstLine="0"/>
                        <w:jc w:val="center"/>
                      </w:pPr>
                      <w:r>
                        <w:t>160 00 Praha</w:t>
                      </w:r>
                    </w:p>
                    <w:p w:rsidR="006B34E0" w:rsidRDefault="006B34E0" w:rsidP="007E156D">
                      <w:pPr>
                        <w:spacing w:after="0"/>
                        <w:ind w:firstLine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E156D" w:rsidRPr="00F31417" w:rsidRDefault="000E5BD7" w:rsidP="007E156D">
      <w:pPr>
        <w:spacing w:after="0"/>
      </w:pPr>
      <w:r w:rsidRPr="00F31417">
        <w:t>Vypracoval</w:t>
      </w:r>
      <w:r w:rsidR="005C7F50" w:rsidRPr="00F31417">
        <w:t>a</w:t>
      </w:r>
      <w:r w:rsidR="007E156D" w:rsidRPr="00F31417">
        <w:t>:</w:t>
      </w:r>
    </w:p>
    <w:p w:rsidR="000B6A60" w:rsidRPr="00F31417" w:rsidRDefault="000B6A60">
      <w:pPr>
        <w:spacing w:line="276" w:lineRule="auto"/>
        <w:ind w:firstLine="0"/>
        <w:jc w:val="left"/>
      </w:pPr>
      <w:r w:rsidRPr="00F31417">
        <w:br w:type="page"/>
      </w:r>
    </w:p>
    <w:p w:rsidR="000B6A60" w:rsidRPr="006E475B" w:rsidRDefault="000B6A60" w:rsidP="000B6A60">
      <w:pPr>
        <w:ind w:firstLine="0"/>
        <w:rPr>
          <w:highlight w:val="yellow"/>
        </w:rPr>
      </w:pPr>
    </w:p>
    <w:p w:rsidR="000B6A60" w:rsidRPr="006E475B" w:rsidRDefault="000B6A60" w:rsidP="000B6A60">
      <w:pPr>
        <w:ind w:firstLine="0"/>
        <w:rPr>
          <w:highlight w:val="yellow"/>
        </w:rPr>
      </w:pPr>
    </w:p>
    <w:p w:rsidR="000B6A60" w:rsidRPr="006E475B" w:rsidRDefault="000B6A60" w:rsidP="000B6A60">
      <w:pPr>
        <w:ind w:firstLine="0"/>
        <w:rPr>
          <w:highlight w:val="yellow"/>
        </w:rPr>
      </w:pPr>
    </w:p>
    <w:p w:rsidR="000B6A60" w:rsidRPr="006E475B" w:rsidRDefault="000B6A60" w:rsidP="000B6A60">
      <w:pPr>
        <w:ind w:firstLine="0"/>
        <w:rPr>
          <w:highlight w:val="yellow"/>
        </w:rPr>
      </w:pPr>
    </w:p>
    <w:p w:rsidR="000B6A60" w:rsidRPr="006E475B" w:rsidRDefault="000B6A60" w:rsidP="000B6A60">
      <w:pPr>
        <w:ind w:firstLine="0"/>
        <w:rPr>
          <w:highlight w:val="yellow"/>
        </w:rPr>
      </w:pPr>
    </w:p>
    <w:p w:rsidR="000B6A60" w:rsidRPr="006E475B" w:rsidRDefault="000B6A60" w:rsidP="000B6A60">
      <w:pPr>
        <w:ind w:firstLine="0"/>
        <w:rPr>
          <w:highlight w:val="yellow"/>
        </w:rPr>
      </w:pPr>
    </w:p>
    <w:p w:rsidR="000B6A60" w:rsidRPr="006E475B" w:rsidRDefault="000B6A60" w:rsidP="000B6A60">
      <w:pPr>
        <w:ind w:firstLine="0"/>
        <w:rPr>
          <w:highlight w:val="yellow"/>
        </w:rPr>
      </w:pPr>
    </w:p>
    <w:p w:rsidR="000B6A60" w:rsidRPr="006E475B" w:rsidRDefault="000B6A60" w:rsidP="000B6A60">
      <w:pPr>
        <w:ind w:firstLine="0"/>
        <w:rPr>
          <w:highlight w:val="yellow"/>
        </w:rPr>
      </w:pPr>
    </w:p>
    <w:p w:rsidR="000B6A60" w:rsidRPr="006E475B" w:rsidRDefault="000B6A60" w:rsidP="000B6A60">
      <w:pPr>
        <w:ind w:firstLine="0"/>
        <w:rPr>
          <w:highlight w:val="yellow"/>
        </w:rPr>
      </w:pPr>
    </w:p>
    <w:p w:rsidR="000B6A60" w:rsidRPr="006E475B" w:rsidRDefault="000B6A60" w:rsidP="000B6A60">
      <w:pPr>
        <w:ind w:firstLine="0"/>
        <w:rPr>
          <w:highlight w:val="yellow"/>
        </w:rPr>
      </w:pPr>
    </w:p>
    <w:p w:rsidR="000B6A60" w:rsidRPr="006E475B" w:rsidRDefault="000B6A60" w:rsidP="000B6A60">
      <w:pPr>
        <w:ind w:firstLine="0"/>
        <w:rPr>
          <w:highlight w:val="yellow"/>
        </w:rPr>
      </w:pPr>
    </w:p>
    <w:p w:rsidR="000B6A60" w:rsidRPr="006E475B" w:rsidRDefault="000B6A60" w:rsidP="000B6A60">
      <w:pPr>
        <w:ind w:firstLine="0"/>
        <w:jc w:val="center"/>
        <w:rPr>
          <w:rFonts w:cs="Times New Roman"/>
          <w:b/>
          <w:sz w:val="40"/>
          <w:szCs w:val="40"/>
          <w:highlight w:val="yellow"/>
        </w:rPr>
      </w:pPr>
    </w:p>
    <w:p w:rsidR="000B6A60" w:rsidRPr="006E475B" w:rsidRDefault="000B6A60" w:rsidP="000B6A60">
      <w:pPr>
        <w:ind w:firstLine="0"/>
        <w:jc w:val="center"/>
        <w:rPr>
          <w:rFonts w:cs="Times New Roman"/>
          <w:b/>
          <w:sz w:val="40"/>
          <w:szCs w:val="40"/>
          <w:highlight w:val="yellow"/>
        </w:rPr>
      </w:pPr>
    </w:p>
    <w:p w:rsidR="000B6A60" w:rsidRPr="00F31417" w:rsidRDefault="000B6A60" w:rsidP="000B6A60">
      <w:pPr>
        <w:ind w:firstLine="0"/>
        <w:jc w:val="center"/>
        <w:rPr>
          <w:rFonts w:cs="Times New Roman"/>
          <w:b/>
          <w:sz w:val="40"/>
          <w:szCs w:val="40"/>
        </w:rPr>
      </w:pPr>
      <w:r w:rsidRPr="00F31417">
        <w:rPr>
          <w:rFonts w:cs="Times New Roman"/>
          <w:b/>
          <w:sz w:val="40"/>
          <w:szCs w:val="40"/>
        </w:rPr>
        <w:t>Příloha č. 1</w:t>
      </w:r>
    </w:p>
    <w:p w:rsidR="000B6A60" w:rsidRPr="00F31417" w:rsidRDefault="000B6A60" w:rsidP="000B6A60">
      <w:pPr>
        <w:ind w:firstLine="0"/>
        <w:jc w:val="center"/>
        <w:rPr>
          <w:rFonts w:cs="Times New Roman"/>
          <w:b/>
          <w:sz w:val="40"/>
          <w:szCs w:val="40"/>
        </w:rPr>
      </w:pPr>
      <w:r w:rsidRPr="00F31417">
        <w:rPr>
          <w:rFonts w:cs="Times New Roman"/>
          <w:b/>
          <w:sz w:val="40"/>
          <w:szCs w:val="40"/>
        </w:rPr>
        <w:t>Po</w:t>
      </w:r>
      <w:r w:rsidR="00F31417" w:rsidRPr="00F31417">
        <w:rPr>
          <w:rFonts w:cs="Times New Roman"/>
          <w:b/>
          <w:sz w:val="40"/>
          <w:szCs w:val="40"/>
        </w:rPr>
        <w:t>souzení nástupiště u koleje č. 5</w:t>
      </w:r>
    </w:p>
    <w:p w:rsidR="000B6A60" w:rsidRPr="006E475B" w:rsidRDefault="000B6A60" w:rsidP="000B6A60">
      <w:pPr>
        <w:ind w:firstLine="0"/>
        <w:jc w:val="center"/>
        <w:rPr>
          <w:rFonts w:cs="Times New Roman"/>
          <w:b/>
          <w:sz w:val="40"/>
          <w:szCs w:val="40"/>
          <w:highlight w:val="yellow"/>
        </w:rPr>
      </w:pPr>
    </w:p>
    <w:p w:rsidR="000B6A60" w:rsidRPr="006E475B" w:rsidRDefault="000B6A60" w:rsidP="000B6A60">
      <w:pPr>
        <w:spacing w:line="276" w:lineRule="auto"/>
        <w:ind w:firstLine="0"/>
        <w:jc w:val="left"/>
        <w:rPr>
          <w:highlight w:val="yellow"/>
        </w:rPr>
      </w:pPr>
      <w:r w:rsidRPr="006E475B">
        <w:rPr>
          <w:highlight w:val="yellow"/>
        </w:rPr>
        <w:br w:type="page"/>
      </w:r>
    </w:p>
    <w:tbl>
      <w:tblPr>
        <w:tblW w:w="94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4"/>
        <w:gridCol w:w="1069"/>
        <w:gridCol w:w="795"/>
        <w:gridCol w:w="1042"/>
        <w:gridCol w:w="1083"/>
        <w:gridCol w:w="1042"/>
        <w:gridCol w:w="1034"/>
        <w:gridCol w:w="1058"/>
        <w:gridCol w:w="1003"/>
      </w:tblGrid>
      <w:tr w:rsidR="00F31417" w:rsidRPr="00F31417" w:rsidTr="00F31417">
        <w:trPr>
          <w:trHeight w:val="276"/>
        </w:trPr>
        <w:tc>
          <w:tcPr>
            <w:tcW w:w="9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Nástupiště: Posouzení dle ČSN 73 4959 a ČSN 73 6360-2 - provozní odchylky</w:t>
            </w:r>
          </w:p>
        </w:tc>
      </w:tr>
      <w:tr w:rsidR="00F31417" w:rsidRPr="00F31417" w:rsidTr="00F31417">
        <w:trPr>
          <w:trHeight w:val="288"/>
        </w:trPr>
        <w:tc>
          <w:tcPr>
            <w:tcW w:w="9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Měřeno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Stan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Vzdál.</w:t>
            </w:r>
          </w:p>
        </w:tc>
        <w:tc>
          <w:tcPr>
            <w:tcW w:w="21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Skutečnost</w:t>
            </w:r>
          </w:p>
        </w:tc>
        <w:tc>
          <w:tcPr>
            <w:tcW w:w="20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Projekt</w:t>
            </w:r>
          </w:p>
        </w:tc>
        <w:tc>
          <w:tcPr>
            <w:tcW w:w="20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Odchylky</w:t>
            </w: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[Km]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[m]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kolej - hrana nást.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kolej - hrana nást.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 [mm]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 [mm]</w:t>
            </w:r>
          </w:p>
        </w:tc>
      </w:tr>
      <w:tr w:rsidR="00F31417" w:rsidRPr="00F31417" w:rsidTr="00F31417">
        <w:trPr>
          <w:trHeight w:val="324"/>
        </w:trPr>
        <w:tc>
          <w:tcPr>
            <w:tcW w:w="12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H=HN-TK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L=OK-HN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H=HN-TK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L=OK-HN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ČSN-H</w:t>
            </w:r>
            <w:r w:rsidRPr="00F31417">
              <w:rPr>
                <w:rFonts w:ascii="Calibri" w:eastAsia="Times New Roman" w:hAnsi="Calibri" w:cs="Calibri"/>
                <w:color w:val="000000"/>
                <w:sz w:val="22"/>
                <w:vertAlign w:val="subscript"/>
                <w:lang w:eastAsia="cs-CZ"/>
              </w:rPr>
              <w:t>skut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ČSN-L</w:t>
            </w:r>
            <w:r w:rsidRPr="00F31417">
              <w:rPr>
                <w:rFonts w:ascii="Calibri" w:eastAsia="Times New Roman" w:hAnsi="Calibri" w:cs="Calibri"/>
                <w:color w:val="000000"/>
                <w:sz w:val="22"/>
                <w:vertAlign w:val="subscript"/>
                <w:lang w:eastAsia="cs-CZ"/>
              </w:rPr>
              <w:t>skut</w:t>
            </w: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147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0.570342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0.000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0.152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1.644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0.117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1.650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0.398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0.006</w:t>
            </w: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0.578516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8.174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0.153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1.643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0.121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1.649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0.397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0.007</w:t>
            </w: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0.588624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10.108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0.152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1.647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0.122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1.659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0.398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0.003</w:t>
            </w: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0.598752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10.128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0.145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1.667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0.122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0.405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-0.017</w:t>
            </w: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0.608910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10.158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0.159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1.635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0.152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1.656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0.391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0.015</w:t>
            </w: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162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0.619202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10.292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0.166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1.602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0.158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1.632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0.384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0.048</w:t>
            </w: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167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0.627540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8.338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0.202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1.629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0.199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0.348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0.021</w:t>
            </w: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171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0.637135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9.595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0.193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1.622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0.190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0.357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0.028</w:t>
            </w: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172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0.639875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2.740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0.190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1.625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0.185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1.661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0.360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0.025</w:t>
            </w:r>
          </w:p>
        </w:tc>
      </w:tr>
      <w:tr w:rsidR="00F31417" w:rsidRPr="00F31417" w:rsidTr="00F31417">
        <w:trPr>
          <w:trHeight w:val="288"/>
        </w:trPr>
        <w:tc>
          <w:tcPr>
            <w:tcW w:w="12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175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0.649204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9.329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0.164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1.627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0.156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1.665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0.386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0.023</w:t>
            </w: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4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Projektovaná vzdálenost k hraně nástupiště: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1650 mm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31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Celková délka nástupiště: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79 m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Legenda: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4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H    - výška hrany nástupiště nad </w:t>
            </w:r>
            <w:r w:rsidR="00EA5CDC"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spojnicí TK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5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    - vzdálenost nástupištní hrany od osy přilehlé koleje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HN - hrana nástupiště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OK - osa koleje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TK  - temeno kolejnice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5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odchylka H +/- hrana nástupiště je nižší/vyšší k TK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5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odchylka L +/- hrana nástupiště je blíže/dále k ose koleje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4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Pozor - znaménka dle ČSN jsou opačná!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5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 - Předepsané provozní odchylky jsou -0, +50 mm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83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 - Povolená provozní odchylka výšky nástupiště od nepřevýšené kolejnice je -30, +0 mm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Poznámka:</w:t>
            </w:r>
          </w:p>
        </w:tc>
        <w:tc>
          <w:tcPr>
            <w:tcW w:w="71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 přihlédnutím k směrodatné odchylce měření (± 3mm)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CB2704" w:rsidRPr="006E475B" w:rsidRDefault="00CB2704" w:rsidP="001B723F">
      <w:pPr>
        <w:ind w:firstLine="0"/>
        <w:rPr>
          <w:highlight w:val="yellow"/>
        </w:rPr>
      </w:pPr>
    </w:p>
    <w:p w:rsidR="00CB2704" w:rsidRPr="006E475B" w:rsidRDefault="00CB2704" w:rsidP="00CB2704">
      <w:pPr>
        <w:ind w:firstLine="0"/>
        <w:rPr>
          <w:highlight w:val="yellow"/>
        </w:rPr>
      </w:pPr>
    </w:p>
    <w:p w:rsidR="00CB2704" w:rsidRPr="006E475B" w:rsidRDefault="00CB2704" w:rsidP="00CB2704">
      <w:pPr>
        <w:ind w:firstLine="0"/>
        <w:rPr>
          <w:highlight w:val="yellow"/>
        </w:rPr>
      </w:pPr>
    </w:p>
    <w:p w:rsidR="00CB2704" w:rsidRPr="006E475B" w:rsidRDefault="00CB2704" w:rsidP="00CB2704">
      <w:pPr>
        <w:ind w:firstLine="0"/>
        <w:rPr>
          <w:highlight w:val="yellow"/>
        </w:rPr>
      </w:pPr>
    </w:p>
    <w:p w:rsidR="00CB2704" w:rsidRPr="006E475B" w:rsidRDefault="00CB2704" w:rsidP="00CB2704">
      <w:pPr>
        <w:ind w:firstLine="0"/>
        <w:rPr>
          <w:highlight w:val="yellow"/>
        </w:rPr>
      </w:pPr>
    </w:p>
    <w:p w:rsidR="00CB2704" w:rsidRPr="006E475B" w:rsidRDefault="00CB2704" w:rsidP="00CB2704">
      <w:pPr>
        <w:ind w:firstLine="0"/>
        <w:rPr>
          <w:highlight w:val="yellow"/>
        </w:rPr>
      </w:pPr>
    </w:p>
    <w:p w:rsidR="00CB2704" w:rsidRPr="006E475B" w:rsidRDefault="00CB2704" w:rsidP="00CB2704">
      <w:pPr>
        <w:ind w:firstLine="0"/>
        <w:rPr>
          <w:highlight w:val="yellow"/>
        </w:rPr>
      </w:pPr>
    </w:p>
    <w:p w:rsidR="00CB2704" w:rsidRPr="006E475B" w:rsidRDefault="00CB2704" w:rsidP="00CB2704">
      <w:pPr>
        <w:ind w:firstLine="0"/>
        <w:rPr>
          <w:highlight w:val="yellow"/>
        </w:rPr>
      </w:pPr>
    </w:p>
    <w:p w:rsidR="005F2EF3" w:rsidRPr="006E475B" w:rsidRDefault="005F2EF3" w:rsidP="005F2EF3">
      <w:pPr>
        <w:ind w:firstLine="0"/>
        <w:rPr>
          <w:highlight w:val="yellow"/>
        </w:rPr>
      </w:pPr>
    </w:p>
    <w:p w:rsidR="005F2EF3" w:rsidRPr="006E475B" w:rsidRDefault="005F2EF3" w:rsidP="005F2EF3">
      <w:pPr>
        <w:ind w:firstLine="0"/>
        <w:rPr>
          <w:highlight w:val="yellow"/>
        </w:rPr>
      </w:pPr>
    </w:p>
    <w:p w:rsidR="005F2EF3" w:rsidRPr="006E475B" w:rsidRDefault="005F2EF3" w:rsidP="005F2EF3">
      <w:pPr>
        <w:ind w:firstLine="0"/>
        <w:rPr>
          <w:highlight w:val="yellow"/>
        </w:rPr>
      </w:pPr>
    </w:p>
    <w:p w:rsidR="005F2EF3" w:rsidRPr="006E475B" w:rsidRDefault="005F2EF3" w:rsidP="005F2EF3">
      <w:pPr>
        <w:ind w:firstLine="0"/>
        <w:rPr>
          <w:highlight w:val="yellow"/>
        </w:rPr>
      </w:pPr>
    </w:p>
    <w:p w:rsidR="005F2EF3" w:rsidRPr="006E475B" w:rsidRDefault="005F2EF3" w:rsidP="005F2EF3">
      <w:pPr>
        <w:ind w:firstLine="0"/>
        <w:rPr>
          <w:highlight w:val="yellow"/>
        </w:rPr>
      </w:pPr>
    </w:p>
    <w:p w:rsidR="005F2EF3" w:rsidRPr="006E475B" w:rsidRDefault="005F2EF3" w:rsidP="005F2EF3">
      <w:pPr>
        <w:ind w:firstLine="0"/>
        <w:rPr>
          <w:highlight w:val="yellow"/>
        </w:rPr>
      </w:pPr>
    </w:p>
    <w:p w:rsidR="005F2EF3" w:rsidRPr="006E475B" w:rsidRDefault="005F2EF3" w:rsidP="005F2EF3">
      <w:pPr>
        <w:ind w:firstLine="0"/>
        <w:rPr>
          <w:highlight w:val="yellow"/>
        </w:rPr>
      </w:pPr>
    </w:p>
    <w:p w:rsidR="005F2EF3" w:rsidRPr="006E475B" w:rsidRDefault="005F2EF3" w:rsidP="005F2EF3">
      <w:pPr>
        <w:ind w:firstLine="0"/>
        <w:rPr>
          <w:highlight w:val="yellow"/>
        </w:rPr>
      </w:pPr>
    </w:p>
    <w:p w:rsidR="005F2EF3" w:rsidRPr="006E475B" w:rsidRDefault="005F2EF3" w:rsidP="005F2EF3">
      <w:pPr>
        <w:ind w:firstLine="0"/>
        <w:rPr>
          <w:highlight w:val="yellow"/>
        </w:rPr>
      </w:pPr>
    </w:p>
    <w:p w:rsidR="005F2EF3" w:rsidRPr="006E475B" w:rsidRDefault="005F2EF3" w:rsidP="005F2EF3">
      <w:pPr>
        <w:ind w:firstLine="0"/>
        <w:rPr>
          <w:highlight w:val="yellow"/>
        </w:rPr>
      </w:pPr>
    </w:p>
    <w:p w:rsidR="005F2EF3" w:rsidRPr="00F31417" w:rsidRDefault="005F2EF3" w:rsidP="005F2EF3">
      <w:pPr>
        <w:ind w:firstLine="0"/>
        <w:jc w:val="center"/>
        <w:rPr>
          <w:rFonts w:cs="Times New Roman"/>
          <w:b/>
          <w:sz w:val="40"/>
          <w:szCs w:val="40"/>
        </w:rPr>
      </w:pPr>
    </w:p>
    <w:p w:rsidR="005F2EF3" w:rsidRPr="00F31417" w:rsidRDefault="001B723F" w:rsidP="001B723F">
      <w:pPr>
        <w:tabs>
          <w:tab w:val="left" w:pos="3315"/>
        </w:tabs>
        <w:ind w:firstLine="0"/>
        <w:rPr>
          <w:rFonts w:cs="Times New Roman"/>
          <w:b/>
          <w:sz w:val="40"/>
          <w:szCs w:val="40"/>
        </w:rPr>
      </w:pPr>
      <w:r w:rsidRPr="00F31417">
        <w:rPr>
          <w:rFonts w:cs="Times New Roman"/>
          <w:b/>
          <w:sz w:val="40"/>
          <w:szCs w:val="40"/>
        </w:rPr>
        <w:tab/>
      </w:r>
    </w:p>
    <w:p w:rsidR="00F31417" w:rsidRDefault="00F31417" w:rsidP="005F2EF3">
      <w:pPr>
        <w:ind w:firstLine="0"/>
        <w:jc w:val="center"/>
        <w:rPr>
          <w:rFonts w:cs="Times New Roman"/>
          <w:b/>
          <w:sz w:val="40"/>
          <w:szCs w:val="40"/>
        </w:rPr>
      </w:pPr>
    </w:p>
    <w:p w:rsidR="005F2EF3" w:rsidRPr="00F31417" w:rsidRDefault="005F2EF3" w:rsidP="005F2EF3">
      <w:pPr>
        <w:ind w:firstLine="0"/>
        <w:jc w:val="center"/>
        <w:rPr>
          <w:rFonts w:cs="Times New Roman"/>
          <w:b/>
          <w:sz w:val="40"/>
          <w:szCs w:val="40"/>
        </w:rPr>
      </w:pPr>
      <w:r w:rsidRPr="00F31417">
        <w:rPr>
          <w:rFonts w:cs="Times New Roman"/>
          <w:b/>
          <w:sz w:val="40"/>
          <w:szCs w:val="40"/>
        </w:rPr>
        <w:t xml:space="preserve">Příloha č. </w:t>
      </w:r>
      <w:r w:rsidR="00F31417" w:rsidRPr="00F31417">
        <w:rPr>
          <w:rFonts w:cs="Times New Roman"/>
          <w:b/>
          <w:sz w:val="40"/>
          <w:szCs w:val="40"/>
        </w:rPr>
        <w:t>2</w:t>
      </w:r>
    </w:p>
    <w:p w:rsidR="005F2EF3" w:rsidRPr="00F31417" w:rsidRDefault="005F2EF3" w:rsidP="005F2EF3">
      <w:pPr>
        <w:ind w:firstLine="0"/>
        <w:jc w:val="center"/>
        <w:rPr>
          <w:rFonts w:cs="Times New Roman"/>
          <w:b/>
          <w:sz w:val="40"/>
          <w:szCs w:val="40"/>
        </w:rPr>
      </w:pPr>
      <w:r w:rsidRPr="00F31417">
        <w:rPr>
          <w:rFonts w:cs="Times New Roman"/>
          <w:b/>
          <w:sz w:val="40"/>
          <w:szCs w:val="40"/>
        </w:rPr>
        <w:t xml:space="preserve">Posouzení rampy u koleje č. </w:t>
      </w:r>
      <w:r w:rsidR="00F31417" w:rsidRPr="00F31417">
        <w:rPr>
          <w:rFonts w:cs="Times New Roman"/>
          <w:b/>
          <w:sz w:val="40"/>
          <w:szCs w:val="40"/>
        </w:rPr>
        <w:t>5</w:t>
      </w:r>
    </w:p>
    <w:p w:rsidR="005F2EF3" w:rsidRPr="006E475B" w:rsidRDefault="005F2EF3" w:rsidP="005F2EF3">
      <w:pPr>
        <w:spacing w:line="276" w:lineRule="auto"/>
        <w:ind w:firstLine="0"/>
        <w:jc w:val="left"/>
        <w:rPr>
          <w:rFonts w:cs="Times New Roman"/>
          <w:b/>
          <w:sz w:val="40"/>
          <w:szCs w:val="40"/>
          <w:highlight w:val="yellow"/>
        </w:rPr>
      </w:pPr>
      <w:r w:rsidRPr="006E475B">
        <w:rPr>
          <w:rFonts w:cs="Times New Roman"/>
          <w:b/>
          <w:sz w:val="40"/>
          <w:szCs w:val="40"/>
          <w:highlight w:val="yellow"/>
        </w:rPr>
        <w:br w:type="page"/>
      </w:r>
    </w:p>
    <w:tbl>
      <w:tblPr>
        <w:tblW w:w="90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1"/>
        <w:gridCol w:w="1303"/>
        <w:gridCol w:w="970"/>
        <w:gridCol w:w="1238"/>
        <w:gridCol w:w="1320"/>
        <w:gridCol w:w="1238"/>
        <w:gridCol w:w="1228"/>
        <w:gridCol w:w="146"/>
        <w:gridCol w:w="146"/>
      </w:tblGrid>
      <w:tr w:rsidR="00F31417" w:rsidRPr="00F31417" w:rsidTr="00F31417">
        <w:trPr>
          <w:trHeight w:val="276"/>
        </w:trPr>
        <w:tc>
          <w:tcPr>
            <w:tcW w:w="90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Rampa u koleje č. 5</w:t>
            </w:r>
          </w:p>
        </w:tc>
      </w:tr>
      <w:tr w:rsidR="00F31417" w:rsidRPr="00F31417" w:rsidTr="00F31417">
        <w:trPr>
          <w:trHeight w:val="288"/>
        </w:trPr>
        <w:tc>
          <w:tcPr>
            <w:tcW w:w="8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Měřeno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Stan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Vzdál.</w:t>
            </w:r>
          </w:p>
        </w:tc>
        <w:tc>
          <w:tcPr>
            <w:tcW w:w="2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Skutečnost</w:t>
            </w:r>
          </w:p>
        </w:tc>
        <w:tc>
          <w:tcPr>
            <w:tcW w:w="247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Projekt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5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[Km]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[m]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kolej - hrana rampy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kolej - hrana rampy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88"/>
        </w:trPr>
        <w:tc>
          <w:tcPr>
            <w:tcW w:w="15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H=HR-TK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L=OK-HR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H=HR-TK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L=OK-HR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0.438833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0.000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1.114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1.765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1.106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1.796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88"/>
        </w:trPr>
        <w:tc>
          <w:tcPr>
            <w:tcW w:w="15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0.454394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15.561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1.115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1.815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1.116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1.807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50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Projektovaná vzdálenost k hraně rampy: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1725 mm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Celková délka rampy: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 m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Legenda: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5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    - výška hrany rampy nad spojnicí  TK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64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    - vzdálenost hrany rampy od osy přilehlé koleje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HR - hrana rampy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OK - osa koleje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  <w:tr w:rsidR="00F31417" w:rsidRPr="00F31417" w:rsidTr="00F31417">
        <w:trPr>
          <w:trHeight w:val="276"/>
        </w:trPr>
        <w:tc>
          <w:tcPr>
            <w:tcW w:w="2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3141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TK  - temeno kolejnice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17" w:rsidRPr="00F31417" w:rsidRDefault="00F31417" w:rsidP="00F31417">
            <w:pPr>
              <w:spacing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CB2704" w:rsidRPr="006E475B" w:rsidRDefault="00CB2704" w:rsidP="00CB2704">
      <w:pPr>
        <w:ind w:firstLine="0"/>
        <w:jc w:val="center"/>
        <w:rPr>
          <w:rFonts w:cs="Times New Roman"/>
          <w:b/>
          <w:sz w:val="40"/>
          <w:szCs w:val="40"/>
          <w:highlight w:val="yellow"/>
        </w:rPr>
      </w:pPr>
    </w:p>
    <w:p w:rsidR="00D84429" w:rsidRPr="006E475B" w:rsidRDefault="00D84429" w:rsidP="00640DFD">
      <w:pPr>
        <w:ind w:firstLine="0"/>
        <w:rPr>
          <w:highlight w:val="yellow"/>
        </w:rPr>
      </w:pPr>
    </w:p>
    <w:sectPr w:rsidR="00D84429" w:rsidRPr="006E475B" w:rsidSect="001B723F">
      <w:headerReference w:type="default" r:id="rId8"/>
      <w:footerReference w:type="default" r:id="rId9"/>
      <w:pgSz w:w="11906" w:h="16838"/>
      <w:pgMar w:top="1418" w:right="1418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4E0" w:rsidRDefault="006B34E0" w:rsidP="002222CD">
      <w:pPr>
        <w:spacing w:after="0"/>
      </w:pPr>
      <w:r>
        <w:separator/>
      </w:r>
    </w:p>
  </w:endnote>
  <w:endnote w:type="continuationSeparator" w:id="0">
    <w:p w:rsidR="006B34E0" w:rsidRDefault="006B34E0" w:rsidP="002222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4E0" w:rsidRDefault="006B34E0">
    <w:pPr>
      <w:pStyle w:val="Zpat"/>
      <w:jc w:val="right"/>
    </w:pPr>
    <w:r>
      <w:t xml:space="preserve">str. </w:t>
    </w:r>
    <w:sdt>
      <w:sdtPr>
        <w:id w:val="-202392344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A5CDC">
          <w:rPr>
            <w:noProof/>
          </w:rPr>
          <w:t>2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4E0" w:rsidRDefault="006B34E0" w:rsidP="002222CD">
      <w:pPr>
        <w:spacing w:after="0"/>
      </w:pPr>
      <w:r>
        <w:separator/>
      </w:r>
    </w:p>
  </w:footnote>
  <w:footnote w:type="continuationSeparator" w:id="0">
    <w:p w:rsidR="006B34E0" w:rsidRDefault="006B34E0" w:rsidP="002222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4E0" w:rsidRPr="006E5C4E" w:rsidRDefault="00EA5CDC" w:rsidP="00AB0360">
    <w:pPr>
      <w:spacing w:after="0"/>
      <w:ind w:left="2829" w:hanging="2829"/>
      <w:jc w:val="center"/>
      <w:rPr>
        <w:sz w:val="20"/>
        <w:szCs w:val="20"/>
      </w:rPr>
    </w:pPr>
    <w:r>
      <w:rPr>
        <w:sz w:val="20"/>
        <w:szCs w:val="20"/>
      </w:rPr>
      <w:t>Oprava staničních kolejí č. 5,7 a výhybek č. 20,21 v žst. Rohatec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5D33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964CA4"/>
    <w:multiLevelType w:val="hybridMultilevel"/>
    <w:tmpl w:val="D77EA70E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CD5F9A"/>
    <w:multiLevelType w:val="hybridMultilevel"/>
    <w:tmpl w:val="B66E42A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AD4748"/>
    <w:multiLevelType w:val="hybridMultilevel"/>
    <w:tmpl w:val="96387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715F0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8343FBD"/>
    <w:multiLevelType w:val="hybridMultilevel"/>
    <w:tmpl w:val="BA8289B4"/>
    <w:lvl w:ilvl="0" w:tplc="947AA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9E107CB"/>
    <w:multiLevelType w:val="hybridMultilevel"/>
    <w:tmpl w:val="5DD420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46C7F"/>
    <w:multiLevelType w:val="hybridMultilevel"/>
    <w:tmpl w:val="3984D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F3212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AE6548D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1AA5877"/>
    <w:multiLevelType w:val="hybridMultilevel"/>
    <w:tmpl w:val="137E3AE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A1550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9AF0A24"/>
    <w:multiLevelType w:val="hybridMultilevel"/>
    <w:tmpl w:val="57D85A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A426A6E"/>
    <w:multiLevelType w:val="hybridMultilevel"/>
    <w:tmpl w:val="A50E7B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D751D82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D7E772F"/>
    <w:multiLevelType w:val="hybridMultilevel"/>
    <w:tmpl w:val="B246B2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56D41"/>
    <w:multiLevelType w:val="hybridMultilevel"/>
    <w:tmpl w:val="39C0E07C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6FD3808"/>
    <w:multiLevelType w:val="hybridMultilevel"/>
    <w:tmpl w:val="81806E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D610412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D6D41F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0AA7D13"/>
    <w:multiLevelType w:val="hybridMultilevel"/>
    <w:tmpl w:val="19481DFC"/>
    <w:lvl w:ilvl="0" w:tplc="C85AB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5B6D5E"/>
    <w:multiLevelType w:val="hybridMultilevel"/>
    <w:tmpl w:val="D430C076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4C094D"/>
    <w:multiLevelType w:val="hybridMultilevel"/>
    <w:tmpl w:val="C88EA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5688A"/>
    <w:multiLevelType w:val="hybridMultilevel"/>
    <w:tmpl w:val="8B1AEAF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9365CDA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20"/>
  </w:num>
  <w:num w:numId="3">
    <w:abstractNumId w:val="21"/>
  </w:num>
  <w:num w:numId="4">
    <w:abstractNumId w:val="12"/>
  </w:num>
  <w:num w:numId="5">
    <w:abstractNumId w:val="24"/>
  </w:num>
  <w:num w:numId="6">
    <w:abstractNumId w:val="4"/>
  </w:num>
  <w:num w:numId="7">
    <w:abstractNumId w:val="17"/>
  </w:num>
  <w:num w:numId="8">
    <w:abstractNumId w:val="23"/>
  </w:num>
  <w:num w:numId="9">
    <w:abstractNumId w:val="13"/>
  </w:num>
  <w:num w:numId="10">
    <w:abstractNumId w:val="10"/>
  </w:num>
  <w:num w:numId="11">
    <w:abstractNumId w:val="2"/>
  </w:num>
  <w:num w:numId="12">
    <w:abstractNumId w:val="19"/>
  </w:num>
  <w:num w:numId="13">
    <w:abstractNumId w:val="9"/>
  </w:num>
  <w:num w:numId="14">
    <w:abstractNumId w:val="18"/>
  </w:num>
  <w:num w:numId="15">
    <w:abstractNumId w:val="14"/>
  </w:num>
  <w:num w:numId="16">
    <w:abstractNumId w:val="11"/>
  </w:num>
  <w:num w:numId="17">
    <w:abstractNumId w:val="3"/>
  </w:num>
  <w:num w:numId="18">
    <w:abstractNumId w:val="7"/>
  </w:num>
  <w:num w:numId="19">
    <w:abstractNumId w:val="1"/>
  </w:num>
  <w:num w:numId="20">
    <w:abstractNumId w:val="6"/>
  </w:num>
  <w:num w:numId="21">
    <w:abstractNumId w:val="15"/>
  </w:num>
  <w:num w:numId="22">
    <w:abstractNumId w:val="22"/>
  </w:num>
  <w:num w:numId="23">
    <w:abstractNumId w:val="16"/>
  </w:num>
  <w:num w:numId="24">
    <w:abstractNumId w:val="21"/>
  </w:num>
  <w:num w:numId="25">
    <w:abstractNumId w:val="11"/>
  </w:num>
  <w:num w:numId="26">
    <w:abstractNumId w:val="0"/>
  </w:num>
  <w:num w:numId="27">
    <w:abstractNumId w:val="8"/>
  </w:num>
  <w:num w:numId="28">
    <w:abstractNumId w:val="11"/>
  </w:num>
  <w:num w:numId="29">
    <w:abstractNumId w:val="11"/>
  </w:num>
  <w:num w:numId="30">
    <w:abstractNumId w:val="5"/>
  </w:num>
  <w:num w:numId="31">
    <w:abstractNumId w:val="11"/>
  </w:num>
  <w:num w:numId="32">
    <w:abstractNumId w:val="11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9D"/>
    <w:rsid w:val="00001248"/>
    <w:rsid w:val="0001340E"/>
    <w:rsid w:val="0001618E"/>
    <w:rsid w:val="00021DA1"/>
    <w:rsid w:val="00023F96"/>
    <w:rsid w:val="0002570A"/>
    <w:rsid w:val="00027CB8"/>
    <w:rsid w:val="00027E53"/>
    <w:rsid w:val="000340E8"/>
    <w:rsid w:val="00034CF2"/>
    <w:rsid w:val="00034FC5"/>
    <w:rsid w:val="000371BD"/>
    <w:rsid w:val="00037433"/>
    <w:rsid w:val="00040028"/>
    <w:rsid w:val="0004164B"/>
    <w:rsid w:val="000420E7"/>
    <w:rsid w:val="000424D5"/>
    <w:rsid w:val="000429DA"/>
    <w:rsid w:val="00042F12"/>
    <w:rsid w:val="00044811"/>
    <w:rsid w:val="000506EE"/>
    <w:rsid w:val="0006157A"/>
    <w:rsid w:val="000627D0"/>
    <w:rsid w:val="000707E3"/>
    <w:rsid w:val="00070ECB"/>
    <w:rsid w:val="0007357E"/>
    <w:rsid w:val="00077753"/>
    <w:rsid w:val="000777AC"/>
    <w:rsid w:val="00077976"/>
    <w:rsid w:val="000908E7"/>
    <w:rsid w:val="00091FB0"/>
    <w:rsid w:val="000920B5"/>
    <w:rsid w:val="000932E5"/>
    <w:rsid w:val="00094A37"/>
    <w:rsid w:val="00095197"/>
    <w:rsid w:val="0009673C"/>
    <w:rsid w:val="00097EBE"/>
    <w:rsid w:val="000A149B"/>
    <w:rsid w:val="000A1CF4"/>
    <w:rsid w:val="000A3970"/>
    <w:rsid w:val="000A63E8"/>
    <w:rsid w:val="000A6497"/>
    <w:rsid w:val="000A7B5B"/>
    <w:rsid w:val="000B39B9"/>
    <w:rsid w:val="000B4E0D"/>
    <w:rsid w:val="000B5F90"/>
    <w:rsid w:val="000B63E5"/>
    <w:rsid w:val="000B6A60"/>
    <w:rsid w:val="000B6B22"/>
    <w:rsid w:val="000C67B5"/>
    <w:rsid w:val="000C6ECD"/>
    <w:rsid w:val="000C7C2C"/>
    <w:rsid w:val="000D0358"/>
    <w:rsid w:val="000D4269"/>
    <w:rsid w:val="000D4B34"/>
    <w:rsid w:val="000D5DAB"/>
    <w:rsid w:val="000D7A80"/>
    <w:rsid w:val="000E1EC3"/>
    <w:rsid w:val="000E26D4"/>
    <w:rsid w:val="000E31E1"/>
    <w:rsid w:val="000E5BD7"/>
    <w:rsid w:val="000F2971"/>
    <w:rsid w:val="000F4A35"/>
    <w:rsid w:val="000F5CEA"/>
    <w:rsid w:val="00100574"/>
    <w:rsid w:val="001017A4"/>
    <w:rsid w:val="00102258"/>
    <w:rsid w:val="001078AF"/>
    <w:rsid w:val="00111C47"/>
    <w:rsid w:val="00112F1B"/>
    <w:rsid w:val="00112F39"/>
    <w:rsid w:val="0011389D"/>
    <w:rsid w:val="00114217"/>
    <w:rsid w:val="00115882"/>
    <w:rsid w:val="00123F1D"/>
    <w:rsid w:val="001276E2"/>
    <w:rsid w:val="0012796A"/>
    <w:rsid w:val="00134219"/>
    <w:rsid w:val="0013444F"/>
    <w:rsid w:val="00134F34"/>
    <w:rsid w:val="00141446"/>
    <w:rsid w:val="00142895"/>
    <w:rsid w:val="001473E9"/>
    <w:rsid w:val="0015420B"/>
    <w:rsid w:val="001641D6"/>
    <w:rsid w:val="00167874"/>
    <w:rsid w:val="00170DF6"/>
    <w:rsid w:val="00171EDD"/>
    <w:rsid w:val="0017506A"/>
    <w:rsid w:val="00176448"/>
    <w:rsid w:val="00181798"/>
    <w:rsid w:val="0018286F"/>
    <w:rsid w:val="00183029"/>
    <w:rsid w:val="00183E7F"/>
    <w:rsid w:val="001861EC"/>
    <w:rsid w:val="00191A07"/>
    <w:rsid w:val="00194C76"/>
    <w:rsid w:val="00195CB6"/>
    <w:rsid w:val="00197ECA"/>
    <w:rsid w:val="001A2625"/>
    <w:rsid w:val="001A347F"/>
    <w:rsid w:val="001A43EE"/>
    <w:rsid w:val="001A746C"/>
    <w:rsid w:val="001A771D"/>
    <w:rsid w:val="001B69A0"/>
    <w:rsid w:val="001B723F"/>
    <w:rsid w:val="001B781F"/>
    <w:rsid w:val="001C01E0"/>
    <w:rsid w:val="001C0533"/>
    <w:rsid w:val="001C2EE5"/>
    <w:rsid w:val="001C3A7D"/>
    <w:rsid w:val="001C6561"/>
    <w:rsid w:val="001D3D3C"/>
    <w:rsid w:val="001D4AB7"/>
    <w:rsid w:val="001D6722"/>
    <w:rsid w:val="001E05C9"/>
    <w:rsid w:val="001E27FC"/>
    <w:rsid w:val="001E2DA0"/>
    <w:rsid w:val="001E4267"/>
    <w:rsid w:val="001E5D6B"/>
    <w:rsid w:val="001F15BC"/>
    <w:rsid w:val="001F2DD8"/>
    <w:rsid w:val="001F3DB9"/>
    <w:rsid w:val="001F63D0"/>
    <w:rsid w:val="0020005D"/>
    <w:rsid w:val="002006E9"/>
    <w:rsid w:val="002021B4"/>
    <w:rsid w:val="00206880"/>
    <w:rsid w:val="00207613"/>
    <w:rsid w:val="00210DE9"/>
    <w:rsid w:val="00210EF0"/>
    <w:rsid w:val="002110A2"/>
    <w:rsid w:val="0021283F"/>
    <w:rsid w:val="00212DBE"/>
    <w:rsid w:val="002157EF"/>
    <w:rsid w:val="002169B7"/>
    <w:rsid w:val="00216D70"/>
    <w:rsid w:val="00221C31"/>
    <w:rsid w:val="002222CD"/>
    <w:rsid w:val="00223E7D"/>
    <w:rsid w:val="00225C4B"/>
    <w:rsid w:val="00230CB5"/>
    <w:rsid w:val="00234370"/>
    <w:rsid w:val="0023681D"/>
    <w:rsid w:val="00242228"/>
    <w:rsid w:val="00244AE1"/>
    <w:rsid w:val="00245A25"/>
    <w:rsid w:val="002461BF"/>
    <w:rsid w:val="00250FB1"/>
    <w:rsid w:val="002519FD"/>
    <w:rsid w:val="00251BEF"/>
    <w:rsid w:val="00254135"/>
    <w:rsid w:val="00256DBF"/>
    <w:rsid w:val="00262BA1"/>
    <w:rsid w:val="00263701"/>
    <w:rsid w:val="002652EA"/>
    <w:rsid w:val="00270B27"/>
    <w:rsid w:val="00270F01"/>
    <w:rsid w:val="0027287F"/>
    <w:rsid w:val="00272B83"/>
    <w:rsid w:val="00274DDA"/>
    <w:rsid w:val="00276B50"/>
    <w:rsid w:val="0028105B"/>
    <w:rsid w:val="0028317F"/>
    <w:rsid w:val="0028793B"/>
    <w:rsid w:val="00290160"/>
    <w:rsid w:val="00290594"/>
    <w:rsid w:val="00290828"/>
    <w:rsid w:val="0029242E"/>
    <w:rsid w:val="002952DE"/>
    <w:rsid w:val="00295CA5"/>
    <w:rsid w:val="00297B22"/>
    <w:rsid w:val="00297D52"/>
    <w:rsid w:val="002A2CCC"/>
    <w:rsid w:val="002B13FD"/>
    <w:rsid w:val="002B263B"/>
    <w:rsid w:val="002B7B59"/>
    <w:rsid w:val="002C0C1D"/>
    <w:rsid w:val="002C1522"/>
    <w:rsid w:val="002C1EAF"/>
    <w:rsid w:val="002C214F"/>
    <w:rsid w:val="002C57B1"/>
    <w:rsid w:val="002D088C"/>
    <w:rsid w:val="002D2B32"/>
    <w:rsid w:val="002D59FB"/>
    <w:rsid w:val="002D65C4"/>
    <w:rsid w:val="002D67B2"/>
    <w:rsid w:val="002D74D4"/>
    <w:rsid w:val="002E12DB"/>
    <w:rsid w:val="002E38A5"/>
    <w:rsid w:val="002E424C"/>
    <w:rsid w:val="002F0691"/>
    <w:rsid w:val="002F110D"/>
    <w:rsid w:val="00301D5C"/>
    <w:rsid w:val="00302B97"/>
    <w:rsid w:val="003063CB"/>
    <w:rsid w:val="00316748"/>
    <w:rsid w:val="00316E36"/>
    <w:rsid w:val="003179E0"/>
    <w:rsid w:val="00317D3B"/>
    <w:rsid w:val="003206C2"/>
    <w:rsid w:val="00321231"/>
    <w:rsid w:val="00322EC9"/>
    <w:rsid w:val="003244B9"/>
    <w:rsid w:val="003272DC"/>
    <w:rsid w:val="00327A59"/>
    <w:rsid w:val="00327B6F"/>
    <w:rsid w:val="00327F1D"/>
    <w:rsid w:val="00330FA2"/>
    <w:rsid w:val="003322AF"/>
    <w:rsid w:val="0033265C"/>
    <w:rsid w:val="0033668B"/>
    <w:rsid w:val="00340A14"/>
    <w:rsid w:val="00340A84"/>
    <w:rsid w:val="00344C9B"/>
    <w:rsid w:val="00350763"/>
    <w:rsid w:val="00353112"/>
    <w:rsid w:val="00356015"/>
    <w:rsid w:val="00356626"/>
    <w:rsid w:val="00356CEE"/>
    <w:rsid w:val="003658C6"/>
    <w:rsid w:val="00367FD0"/>
    <w:rsid w:val="003713AD"/>
    <w:rsid w:val="00376DC8"/>
    <w:rsid w:val="00377E40"/>
    <w:rsid w:val="00380AF4"/>
    <w:rsid w:val="00381720"/>
    <w:rsid w:val="0038235D"/>
    <w:rsid w:val="00383314"/>
    <w:rsid w:val="0039697F"/>
    <w:rsid w:val="003972D5"/>
    <w:rsid w:val="00397CF1"/>
    <w:rsid w:val="003A2537"/>
    <w:rsid w:val="003A2A52"/>
    <w:rsid w:val="003A49BC"/>
    <w:rsid w:val="003A52E6"/>
    <w:rsid w:val="003A6325"/>
    <w:rsid w:val="003A6C24"/>
    <w:rsid w:val="003B08C3"/>
    <w:rsid w:val="003B0DA3"/>
    <w:rsid w:val="003B2498"/>
    <w:rsid w:val="003B2F3B"/>
    <w:rsid w:val="003B3664"/>
    <w:rsid w:val="003B38D9"/>
    <w:rsid w:val="003B473E"/>
    <w:rsid w:val="003B490B"/>
    <w:rsid w:val="003B634F"/>
    <w:rsid w:val="003B7102"/>
    <w:rsid w:val="003B7331"/>
    <w:rsid w:val="003C56A5"/>
    <w:rsid w:val="003D2719"/>
    <w:rsid w:val="003D4F3C"/>
    <w:rsid w:val="003D6ACF"/>
    <w:rsid w:val="003D7BAB"/>
    <w:rsid w:val="003E2E86"/>
    <w:rsid w:val="003E4C8B"/>
    <w:rsid w:val="003F22AC"/>
    <w:rsid w:val="0040060C"/>
    <w:rsid w:val="0040104B"/>
    <w:rsid w:val="00404166"/>
    <w:rsid w:val="0040437D"/>
    <w:rsid w:val="00406B41"/>
    <w:rsid w:val="00407757"/>
    <w:rsid w:val="004100B0"/>
    <w:rsid w:val="00410D8F"/>
    <w:rsid w:val="00411E10"/>
    <w:rsid w:val="004140C0"/>
    <w:rsid w:val="00415D86"/>
    <w:rsid w:val="004164D0"/>
    <w:rsid w:val="00417C50"/>
    <w:rsid w:val="00422119"/>
    <w:rsid w:val="00422361"/>
    <w:rsid w:val="004257D2"/>
    <w:rsid w:val="0043073F"/>
    <w:rsid w:val="00431DD5"/>
    <w:rsid w:val="00435788"/>
    <w:rsid w:val="00436842"/>
    <w:rsid w:val="00441BD2"/>
    <w:rsid w:val="00441CA5"/>
    <w:rsid w:val="0044207B"/>
    <w:rsid w:val="00443490"/>
    <w:rsid w:val="00446361"/>
    <w:rsid w:val="00446966"/>
    <w:rsid w:val="004477D0"/>
    <w:rsid w:val="00450FBB"/>
    <w:rsid w:val="00461623"/>
    <w:rsid w:val="00462487"/>
    <w:rsid w:val="004640AC"/>
    <w:rsid w:val="00466E1E"/>
    <w:rsid w:val="004670ED"/>
    <w:rsid w:val="00473495"/>
    <w:rsid w:val="00473C5B"/>
    <w:rsid w:val="00476F96"/>
    <w:rsid w:val="00481F40"/>
    <w:rsid w:val="00485E1D"/>
    <w:rsid w:val="00486807"/>
    <w:rsid w:val="00486B3C"/>
    <w:rsid w:val="00486CAE"/>
    <w:rsid w:val="00487FC1"/>
    <w:rsid w:val="00491D55"/>
    <w:rsid w:val="00495A61"/>
    <w:rsid w:val="004A0DCF"/>
    <w:rsid w:val="004B01D0"/>
    <w:rsid w:val="004B3563"/>
    <w:rsid w:val="004B6AD8"/>
    <w:rsid w:val="004B7DD8"/>
    <w:rsid w:val="004C1069"/>
    <w:rsid w:val="004C446E"/>
    <w:rsid w:val="004C57BD"/>
    <w:rsid w:val="004C6829"/>
    <w:rsid w:val="004D05A6"/>
    <w:rsid w:val="004E249C"/>
    <w:rsid w:val="004E3033"/>
    <w:rsid w:val="004E4EE0"/>
    <w:rsid w:val="004E615C"/>
    <w:rsid w:val="004E77F5"/>
    <w:rsid w:val="004F1665"/>
    <w:rsid w:val="004F1AC3"/>
    <w:rsid w:val="004F1C03"/>
    <w:rsid w:val="004F547D"/>
    <w:rsid w:val="004F6E22"/>
    <w:rsid w:val="00500CF3"/>
    <w:rsid w:val="005020A2"/>
    <w:rsid w:val="0051354C"/>
    <w:rsid w:val="0051371D"/>
    <w:rsid w:val="00517084"/>
    <w:rsid w:val="00521B63"/>
    <w:rsid w:val="00522B1B"/>
    <w:rsid w:val="00527960"/>
    <w:rsid w:val="00531B7B"/>
    <w:rsid w:val="00531E8F"/>
    <w:rsid w:val="0053452B"/>
    <w:rsid w:val="005371C0"/>
    <w:rsid w:val="00540195"/>
    <w:rsid w:val="00541996"/>
    <w:rsid w:val="005451C9"/>
    <w:rsid w:val="00550FD2"/>
    <w:rsid w:val="00551897"/>
    <w:rsid w:val="0055676F"/>
    <w:rsid w:val="005629FE"/>
    <w:rsid w:val="00565C0F"/>
    <w:rsid w:val="0056758F"/>
    <w:rsid w:val="005677A6"/>
    <w:rsid w:val="0057056B"/>
    <w:rsid w:val="00572256"/>
    <w:rsid w:val="00572560"/>
    <w:rsid w:val="00572630"/>
    <w:rsid w:val="00577517"/>
    <w:rsid w:val="0058073B"/>
    <w:rsid w:val="00580771"/>
    <w:rsid w:val="005835CC"/>
    <w:rsid w:val="00584F81"/>
    <w:rsid w:val="005864E1"/>
    <w:rsid w:val="00586BBA"/>
    <w:rsid w:val="005875CA"/>
    <w:rsid w:val="005955CB"/>
    <w:rsid w:val="005955DF"/>
    <w:rsid w:val="00595B86"/>
    <w:rsid w:val="00596108"/>
    <w:rsid w:val="00596AC5"/>
    <w:rsid w:val="00597F31"/>
    <w:rsid w:val="005A020C"/>
    <w:rsid w:val="005A3707"/>
    <w:rsid w:val="005A7C68"/>
    <w:rsid w:val="005B3861"/>
    <w:rsid w:val="005C054A"/>
    <w:rsid w:val="005C12EA"/>
    <w:rsid w:val="005C3A34"/>
    <w:rsid w:val="005C4E43"/>
    <w:rsid w:val="005C509A"/>
    <w:rsid w:val="005C6421"/>
    <w:rsid w:val="005C7222"/>
    <w:rsid w:val="005C7F50"/>
    <w:rsid w:val="005D0984"/>
    <w:rsid w:val="005D49C9"/>
    <w:rsid w:val="005E4059"/>
    <w:rsid w:val="005E45A0"/>
    <w:rsid w:val="005F1B05"/>
    <w:rsid w:val="005F2EF3"/>
    <w:rsid w:val="005F7208"/>
    <w:rsid w:val="005F7C4F"/>
    <w:rsid w:val="006001FC"/>
    <w:rsid w:val="0060064A"/>
    <w:rsid w:val="0060247A"/>
    <w:rsid w:val="0060367D"/>
    <w:rsid w:val="006063DE"/>
    <w:rsid w:val="00607173"/>
    <w:rsid w:val="00610E23"/>
    <w:rsid w:val="00612260"/>
    <w:rsid w:val="006141B8"/>
    <w:rsid w:val="0061753F"/>
    <w:rsid w:val="00617816"/>
    <w:rsid w:val="00620D94"/>
    <w:rsid w:val="0062364C"/>
    <w:rsid w:val="00624AC5"/>
    <w:rsid w:val="00625A40"/>
    <w:rsid w:val="0062739C"/>
    <w:rsid w:val="00634AA4"/>
    <w:rsid w:val="00635A2F"/>
    <w:rsid w:val="00640DFD"/>
    <w:rsid w:val="00641DBC"/>
    <w:rsid w:val="006434D6"/>
    <w:rsid w:val="00645552"/>
    <w:rsid w:val="00662F3F"/>
    <w:rsid w:val="00667DF8"/>
    <w:rsid w:val="0067079E"/>
    <w:rsid w:val="006709AF"/>
    <w:rsid w:val="0068020A"/>
    <w:rsid w:val="00680ADD"/>
    <w:rsid w:val="006837D0"/>
    <w:rsid w:val="00687E40"/>
    <w:rsid w:val="00690A91"/>
    <w:rsid w:val="006920F5"/>
    <w:rsid w:val="00692856"/>
    <w:rsid w:val="006937F8"/>
    <w:rsid w:val="006A0A49"/>
    <w:rsid w:val="006A7FD3"/>
    <w:rsid w:val="006B1511"/>
    <w:rsid w:val="006B2226"/>
    <w:rsid w:val="006B34E0"/>
    <w:rsid w:val="006B3AB2"/>
    <w:rsid w:val="006B4140"/>
    <w:rsid w:val="006B4FC4"/>
    <w:rsid w:val="006B527D"/>
    <w:rsid w:val="006B6155"/>
    <w:rsid w:val="006C21A6"/>
    <w:rsid w:val="006C5B01"/>
    <w:rsid w:val="006C6A91"/>
    <w:rsid w:val="006C779A"/>
    <w:rsid w:val="006D25E6"/>
    <w:rsid w:val="006D35BE"/>
    <w:rsid w:val="006D360B"/>
    <w:rsid w:val="006D4730"/>
    <w:rsid w:val="006D520B"/>
    <w:rsid w:val="006D61C3"/>
    <w:rsid w:val="006E160A"/>
    <w:rsid w:val="006E1796"/>
    <w:rsid w:val="006E475B"/>
    <w:rsid w:val="006E5C4E"/>
    <w:rsid w:val="006E6449"/>
    <w:rsid w:val="006E6B4F"/>
    <w:rsid w:val="006E7C05"/>
    <w:rsid w:val="006F0527"/>
    <w:rsid w:val="006F128D"/>
    <w:rsid w:val="006F2E54"/>
    <w:rsid w:val="006F3EE0"/>
    <w:rsid w:val="006F57F9"/>
    <w:rsid w:val="006F64D8"/>
    <w:rsid w:val="00701B61"/>
    <w:rsid w:val="00704BC6"/>
    <w:rsid w:val="00706C52"/>
    <w:rsid w:val="00706E75"/>
    <w:rsid w:val="0070744B"/>
    <w:rsid w:val="00707882"/>
    <w:rsid w:val="00712D49"/>
    <w:rsid w:val="007137E3"/>
    <w:rsid w:val="00715F1E"/>
    <w:rsid w:val="00716C92"/>
    <w:rsid w:val="00717946"/>
    <w:rsid w:val="0072329B"/>
    <w:rsid w:val="007248D2"/>
    <w:rsid w:val="007248FF"/>
    <w:rsid w:val="007270DA"/>
    <w:rsid w:val="007279D3"/>
    <w:rsid w:val="00733A27"/>
    <w:rsid w:val="00736362"/>
    <w:rsid w:val="0074063F"/>
    <w:rsid w:val="00751F07"/>
    <w:rsid w:val="00753BF4"/>
    <w:rsid w:val="007544F5"/>
    <w:rsid w:val="0076335C"/>
    <w:rsid w:val="00763D14"/>
    <w:rsid w:val="00765A63"/>
    <w:rsid w:val="00772A49"/>
    <w:rsid w:val="0077414D"/>
    <w:rsid w:val="00774B6E"/>
    <w:rsid w:val="0077698B"/>
    <w:rsid w:val="00782FDD"/>
    <w:rsid w:val="007838D8"/>
    <w:rsid w:val="00783C29"/>
    <w:rsid w:val="0078641B"/>
    <w:rsid w:val="0078669D"/>
    <w:rsid w:val="00790F9D"/>
    <w:rsid w:val="007951C2"/>
    <w:rsid w:val="007958AB"/>
    <w:rsid w:val="00797C0A"/>
    <w:rsid w:val="00797ED5"/>
    <w:rsid w:val="007A25A7"/>
    <w:rsid w:val="007A5E93"/>
    <w:rsid w:val="007A6E0F"/>
    <w:rsid w:val="007A793E"/>
    <w:rsid w:val="007B315B"/>
    <w:rsid w:val="007B49BF"/>
    <w:rsid w:val="007B4CA6"/>
    <w:rsid w:val="007B6FF4"/>
    <w:rsid w:val="007C0F61"/>
    <w:rsid w:val="007C15E9"/>
    <w:rsid w:val="007C2752"/>
    <w:rsid w:val="007C38C4"/>
    <w:rsid w:val="007C4C5D"/>
    <w:rsid w:val="007C5D20"/>
    <w:rsid w:val="007C6F89"/>
    <w:rsid w:val="007D1F1D"/>
    <w:rsid w:val="007D354C"/>
    <w:rsid w:val="007D3ADC"/>
    <w:rsid w:val="007D3E1B"/>
    <w:rsid w:val="007D5B49"/>
    <w:rsid w:val="007D5E92"/>
    <w:rsid w:val="007E156D"/>
    <w:rsid w:val="007E2717"/>
    <w:rsid w:val="007E28BB"/>
    <w:rsid w:val="007E4B67"/>
    <w:rsid w:val="007E57E0"/>
    <w:rsid w:val="007E6E9D"/>
    <w:rsid w:val="007F163F"/>
    <w:rsid w:val="00801885"/>
    <w:rsid w:val="00801D0B"/>
    <w:rsid w:val="00802799"/>
    <w:rsid w:val="00803A1B"/>
    <w:rsid w:val="00803A2C"/>
    <w:rsid w:val="00806B3A"/>
    <w:rsid w:val="0080765A"/>
    <w:rsid w:val="00812586"/>
    <w:rsid w:val="008139CD"/>
    <w:rsid w:val="00813D7B"/>
    <w:rsid w:val="008174F3"/>
    <w:rsid w:val="00817623"/>
    <w:rsid w:val="008210FB"/>
    <w:rsid w:val="0082172F"/>
    <w:rsid w:val="008228C4"/>
    <w:rsid w:val="00827B08"/>
    <w:rsid w:val="00830B22"/>
    <w:rsid w:val="00832582"/>
    <w:rsid w:val="0083264A"/>
    <w:rsid w:val="008354F6"/>
    <w:rsid w:val="0083681B"/>
    <w:rsid w:val="00836CCD"/>
    <w:rsid w:val="008371FF"/>
    <w:rsid w:val="00837819"/>
    <w:rsid w:val="008402EC"/>
    <w:rsid w:val="00840BEE"/>
    <w:rsid w:val="00846C85"/>
    <w:rsid w:val="008471CC"/>
    <w:rsid w:val="00847EBD"/>
    <w:rsid w:val="0085496B"/>
    <w:rsid w:val="008564A9"/>
    <w:rsid w:val="00857191"/>
    <w:rsid w:val="00864B51"/>
    <w:rsid w:val="00864BF0"/>
    <w:rsid w:val="008719DC"/>
    <w:rsid w:val="0088133B"/>
    <w:rsid w:val="0088241A"/>
    <w:rsid w:val="00891040"/>
    <w:rsid w:val="00896871"/>
    <w:rsid w:val="008B0C06"/>
    <w:rsid w:val="008B22E7"/>
    <w:rsid w:val="008B57EE"/>
    <w:rsid w:val="008C0F3A"/>
    <w:rsid w:val="008C1335"/>
    <w:rsid w:val="008C27CB"/>
    <w:rsid w:val="008C4DEE"/>
    <w:rsid w:val="008C5151"/>
    <w:rsid w:val="008C7BD7"/>
    <w:rsid w:val="008D5535"/>
    <w:rsid w:val="008D6F12"/>
    <w:rsid w:val="008D7FD5"/>
    <w:rsid w:val="008E2B01"/>
    <w:rsid w:val="008E3AC0"/>
    <w:rsid w:val="008E56F6"/>
    <w:rsid w:val="008E5B01"/>
    <w:rsid w:val="008E5D88"/>
    <w:rsid w:val="008F65E3"/>
    <w:rsid w:val="008F6CAD"/>
    <w:rsid w:val="00902E8C"/>
    <w:rsid w:val="009061AB"/>
    <w:rsid w:val="009062A3"/>
    <w:rsid w:val="00906F83"/>
    <w:rsid w:val="00913ED9"/>
    <w:rsid w:val="009144D0"/>
    <w:rsid w:val="00914621"/>
    <w:rsid w:val="00920212"/>
    <w:rsid w:val="009226AE"/>
    <w:rsid w:val="00923F5D"/>
    <w:rsid w:val="0092425B"/>
    <w:rsid w:val="00925792"/>
    <w:rsid w:val="00925934"/>
    <w:rsid w:val="00925B3F"/>
    <w:rsid w:val="00926997"/>
    <w:rsid w:val="009331C1"/>
    <w:rsid w:val="00933DFF"/>
    <w:rsid w:val="009347BD"/>
    <w:rsid w:val="00934D44"/>
    <w:rsid w:val="00936BA3"/>
    <w:rsid w:val="00937876"/>
    <w:rsid w:val="0094057E"/>
    <w:rsid w:val="00941EDA"/>
    <w:rsid w:val="009448D2"/>
    <w:rsid w:val="009461D1"/>
    <w:rsid w:val="00946639"/>
    <w:rsid w:val="009513E1"/>
    <w:rsid w:val="00953309"/>
    <w:rsid w:val="009539C0"/>
    <w:rsid w:val="009600BE"/>
    <w:rsid w:val="00962977"/>
    <w:rsid w:val="00966318"/>
    <w:rsid w:val="009669C3"/>
    <w:rsid w:val="00970113"/>
    <w:rsid w:val="009762A4"/>
    <w:rsid w:val="00977753"/>
    <w:rsid w:val="00981877"/>
    <w:rsid w:val="00982714"/>
    <w:rsid w:val="0098608D"/>
    <w:rsid w:val="0098722A"/>
    <w:rsid w:val="009934C9"/>
    <w:rsid w:val="00993AEA"/>
    <w:rsid w:val="009943B0"/>
    <w:rsid w:val="0099519C"/>
    <w:rsid w:val="00997C39"/>
    <w:rsid w:val="009A077B"/>
    <w:rsid w:val="009A122A"/>
    <w:rsid w:val="009A2DB4"/>
    <w:rsid w:val="009A3B9A"/>
    <w:rsid w:val="009A419D"/>
    <w:rsid w:val="009A4FF2"/>
    <w:rsid w:val="009A6F3B"/>
    <w:rsid w:val="009B1893"/>
    <w:rsid w:val="009B65CB"/>
    <w:rsid w:val="009C081B"/>
    <w:rsid w:val="009C6EFC"/>
    <w:rsid w:val="009D1785"/>
    <w:rsid w:val="009D2773"/>
    <w:rsid w:val="009D3285"/>
    <w:rsid w:val="009D4EC8"/>
    <w:rsid w:val="009E03F1"/>
    <w:rsid w:val="009E552E"/>
    <w:rsid w:val="009F0E20"/>
    <w:rsid w:val="009F4D4F"/>
    <w:rsid w:val="009F5D07"/>
    <w:rsid w:val="009F6A61"/>
    <w:rsid w:val="009F7AA1"/>
    <w:rsid w:val="00A009BD"/>
    <w:rsid w:val="00A031FD"/>
    <w:rsid w:val="00A03540"/>
    <w:rsid w:val="00A06354"/>
    <w:rsid w:val="00A10E9B"/>
    <w:rsid w:val="00A10F4A"/>
    <w:rsid w:val="00A11F57"/>
    <w:rsid w:val="00A12B30"/>
    <w:rsid w:val="00A13336"/>
    <w:rsid w:val="00A13646"/>
    <w:rsid w:val="00A17D61"/>
    <w:rsid w:val="00A26BDF"/>
    <w:rsid w:val="00A26ED9"/>
    <w:rsid w:val="00A26EF2"/>
    <w:rsid w:val="00A27835"/>
    <w:rsid w:val="00A33012"/>
    <w:rsid w:val="00A341C0"/>
    <w:rsid w:val="00A34B3A"/>
    <w:rsid w:val="00A34D8E"/>
    <w:rsid w:val="00A37C36"/>
    <w:rsid w:val="00A443DD"/>
    <w:rsid w:val="00A44A62"/>
    <w:rsid w:val="00A467DC"/>
    <w:rsid w:val="00A467FF"/>
    <w:rsid w:val="00A46E6A"/>
    <w:rsid w:val="00A472C3"/>
    <w:rsid w:val="00A50094"/>
    <w:rsid w:val="00A50B64"/>
    <w:rsid w:val="00A518E8"/>
    <w:rsid w:val="00A52DFC"/>
    <w:rsid w:val="00A534B0"/>
    <w:rsid w:val="00A54A85"/>
    <w:rsid w:val="00A5629A"/>
    <w:rsid w:val="00A574D7"/>
    <w:rsid w:val="00A576FD"/>
    <w:rsid w:val="00A64F9C"/>
    <w:rsid w:val="00A66EAF"/>
    <w:rsid w:val="00A6797B"/>
    <w:rsid w:val="00A679A7"/>
    <w:rsid w:val="00A67A71"/>
    <w:rsid w:val="00A700CA"/>
    <w:rsid w:val="00A75467"/>
    <w:rsid w:val="00A82790"/>
    <w:rsid w:val="00A84377"/>
    <w:rsid w:val="00A84D5F"/>
    <w:rsid w:val="00A856EC"/>
    <w:rsid w:val="00A865E9"/>
    <w:rsid w:val="00A93766"/>
    <w:rsid w:val="00A93E33"/>
    <w:rsid w:val="00A949B6"/>
    <w:rsid w:val="00A9553D"/>
    <w:rsid w:val="00A95753"/>
    <w:rsid w:val="00AA0BE7"/>
    <w:rsid w:val="00AA36B3"/>
    <w:rsid w:val="00AA5825"/>
    <w:rsid w:val="00AB0360"/>
    <w:rsid w:val="00AB09D5"/>
    <w:rsid w:val="00AB3EF8"/>
    <w:rsid w:val="00AB475C"/>
    <w:rsid w:val="00AB579A"/>
    <w:rsid w:val="00AB6F4A"/>
    <w:rsid w:val="00AD05C6"/>
    <w:rsid w:val="00AD7354"/>
    <w:rsid w:val="00AE0E1A"/>
    <w:rsid w:val="00AE4278"/>
    <w:rsid w:val="00AE4374"/>
    <w:rsid w:val="00AE5B32"/>
    <w:rsid w:val="00AE5D91"/>
    <w:rsid w:val="00AF0A15"/>
    <w:rsid w:val="00AF14E3"/>
    <w:rsid w:val="00AF3D44"/>
    <w:rsid w:val="00AF7D74"/>
    <w:rsid w:val="00B022C8"/>
    <w:rsid w:val="00B0411D"/>
    <w:rsid w:val="00B10B76"/>
    <w:rsid w:val="00B111EF"/>
    <w:rsid w:val="00B1170C"/>
    <w:rsid w:val="00B13A26"/>
    <w:rsid w:val="00B155AE"/>
    <w:rsid w:val="00B170D5"/>
    <w:rsid w:val="00B179F1"/>
    <w:rsid w:val="00B213E9"/>
    <w:rsid w:val="00B23EB1"/>
    <w:rsid w:val="00B30AC3"/>
    <w:rsid w:val="00B30E6A"/>
    <w:rsid w:val="00B337E3"/>
    <w:rsid w:val="00B35555"/>
    <w:rsid w:val="00B365E3"/>
    <w:rsid w:val="00B3737A"/>
    <w:rsid w:val="00B37392"/>
    <w:rsid w:val="00B458D4"/>
    <w:rsid w:val="00B47D9B"/>
    <w:rsid w:val="00B51D37"/>
    <w:rsid w:val="00B52F8E"/>
    <w:rsid w:val="00B6318F"/>
    <w:rsid w:val="00B64C0D"/>
    <w:rsid w:val="00B64C53"/>
    <w:rsid w:val="00B66A9C"/>
    <w:rsid w:val="00B737FF"/>
    <w:rsid w:val="00B801FE"/>
    <w:rsid w:val="00B82A19"/>
    <w:rsid w:val="00B83ABD"/>
    <w:rsid w:val="00B8491F"/>
    <w:rsid w:val="00B8655D"/>
    <w:rsid w:val="00B8709F"/>
    <w:rsid w:val="00B9312A"/>
    <w:rsid w:val="00B9373C"/>
    <w:rsid w:val="00BA1C9B"/>
    <w:rsid w:val="00BA7D4B"/>
    <w:rsid w:val="00BB1193"/>
    <w:rsid w:val="00BB1C26"/>
    <w:rsid w:val="00BB29D2"/>
    <w:rsid w:val="00BB44FD"/>
    <w:rsid w:val="00BB507A"/>
    <w:rsid w:val="00BC5A7D"/>
    <w:rsid w:val="00BD004E"/>
    <w:rsid w:val="00BD2957"/>
    <w:rsid w:val="00BD36BE"/>
    <w:rsid w:val="00BD555D"/>
    <w:rsid w:val="00BD6957"/>
    <w:rsid w:val="00BE3624"/>
    <w:rsid w:val="00BE4037"/>
    <w:rsid w:val="00BF590B"/>
    <w:rsid w:val="00BF62AC"/>
    <w:rsid w:val="00C003A8"/>
    <w:rsid w:val="00C0262F"/>
    <w:rsid w:val="00C04578"/>
    <w:rsid w:val="00C047A7"/>
    <w:rsid w:val="00C068E7"/>
    <w:rsid w:val="00C115DA"/>
    <w:rsid w:val="00C11C56"/>
    <w:rsid w:val="00C1477A"/>
    <w:rsid w:val="00C21989"/>
    <w:rsid w:val="00C22D4E"/>
    <w:rsid w:val="00C24679"/>
    <w:rsid w:val="00C24944"/>
    <w:rsid w:val="00C25B6B"/>
    <w:rsid w:val="00C276A8"/>
    <w:rsid w:val="00C310C4"/>
    <w:rsid w:val="00C31590"/>
    <w:rsid w:val="00C31FCE"/>
    <w:rsid w:val="00C32305"/>
    <w:rsid w:val="00C356C2"/>
    <w:rsid w:val="00C40BDA"/>
    <w:rsid w:val="00C4176F"/>
    <w:rsid w:val="00C45391"/>
    <w:rsid w:val="00C46372"/>
    <w:rsid w:val="00C46990"/>
    <w:rsid w:val="00C472FE"/>
    <w:rsid w:val="00C53ADC"/>
    <w:rsid w:val="00C605FE"/>
    <w:rsid w:val="00C61B12"/>
    <w:rsid w:val="00C66923"/>
    <w:rsid w:val="00C670B3"/>
    <w:rsid w:val="00C679B5"/>
    <w:rsid w:val="00C72E98"/>
    <w:rsid w:val="00C738EA"/>
    <w:rsid w:val="00C74186"/>
    <w:rsid w:val="00C74334"/>
    <w:rsid w:val="00C74692"/>
    <w:rsid w:val="00C77916"/>
    <w:rsid w:val="00C848B7"/>
    <w:rsid w:val="00C8597E"/>
    <w:rsid w:val="00C860D8"/>
    <w:rsid w:val="00C87C47"/>
    <w:rsid w:val="00C95D2B"/>
    <w:rsid w:val="00C96AF1"/>
    <w:rsid w:val="00CA07E1"/>
    <w:rsid w:val="00CA2AFC"/>
    <w:rsid w:val="00CA3046"/>
    <w:rsid w:val="00CA4B3D"/>
    <w:rsid w:val="00CA78AF"/>
    <w:rsid w:val="00CB2704"/>
    <w:rsid w:val="00CB38B8"/>
    <w:rsid w:val="00CB4014"/>
    <w:rsid w:val="00CB4DC4"/>
    <w:rsid w:val="00CB56EA"/>
    <w:rsid w:val="00CB7FD7"/>
    <w:rsid w:val="00CC31D0"/>
    <w:rsid w:val="00CC4D7F"/>
    <w:rsid w:val="00CC58BD"/>
    <w:rsid w:val="00CC59CC"/>
    <w:rsid w:val="00CD120D"/>
    <w:rsid w:val="00CD215F"/>
    <w:rsid w:val="00CD3CF6"/>
    <w:rsid w:val="00CD4749"/>
    <w:rsid w:val="00CD585A"/>
    <w:rsid w:val="00CE08BD"/>
    <w:rsid w:val="00CE32D6"/>
    <w:rsid w:val="00CE7A62"/>
    <w:rsid w:val="00CF0A60"/>
    <w:rsid w:val="00CF2FA0"/>
    <w:rsid w:val="00CF3455"/>
    <w:rsid w:val="00CF5F3C"/>
    <w:rsid w:val="00CF66E9"/>
    <w:rsid w:val="00D001C9"/>
    <w:rsid w:val="00D018B8"/>
    <w:rsid w:val="00D061BE"/>
    <w:rsid w:val="00D10F41"/>
    <w:rsid w:val="00D113E0"/>
    <w:rsid w:val="00D11405"/>
    <w:rsid w:val="00D164E7"/>
    <w:rsid w:val="00D23215"/>
    <w:rsid w:val="00D23713"/>
    <w:rsid w:val="00D313DF"/>
    <w:rsid w:val="00D32ECA"/>
    <w:rsid w:val="00D333AD"/>
    <w:rsid w:val="00D352D5"/>
    <w:rsid w:val="00D35993"/>
    <w:rsid w:val="00D35C09"/>
    <w:rsid w:val="00D40FB7"/>
    <w:rsid w:val="00D41F01"/>
    <w:rsid w:val="00D451D9"/>
    <w:rsid w:val="00D457C8"/>
    <w:rsid w:val="00D46388"/>
    <w:rsid w:val="00D464A1"/>
    <w:rsid w:val="00D464ED"/>
    <w:rsid w:val="00D502C2"/>
    <w:rsid w:val="00D51E92"/>
    <w:rsid w:val="00D54724"/>
    <w:rsid w:val="00D549CA"/>
    <w:rsid w:val="00D5657F"/>
    <w:rsid w:val="00D60BE4"/>
    <w:rsid w:val="00D63F14"/>
    <w:rsid w:val="00D649A4"/>
    <w:rsid w:val="00D64B8A"/>
    <w:rsid w:val="00D65C6D"/>
    <w:rsid w:val="00D65E5A"/>
    <w:rsid w:val="00D65ECA"/>
    <w:rsid w:val="00D66C87"/>
    <w:rsid w:val="00D74288"/>
    <w:rsid w:val="00D7486B"/>
    <w:rsid w:val="00D753EB"/>
    <w:rsid w:val="00D810F2"/>
    <w:rsid w:val="00D82CDC"/>
    <w:rsid w:val="00D839AD"/>
    <w:rsid w:val="00D83AFC"/>
    <w:rsid w:val="00D84429"/>
    <w:rsid w:val="00D86AD6"/>
    <w:rsid w:val="00D91F2D"/>
    <w:rsid w:val="00D92302"/>
    <w:rsid w:val="00D9769B"/>
    <w:rsid w:val="00D97CDB"/>
    <w:rsid w:val="00DA152F"/>
    <w:rsid w:val="00DA2BE5"/>
    <w:rsid w:val="00DA46D8"/>
    <w:rsid w:val="00DA6117"/>
    <w:rsid w:val="00DA70DE"/>
    <w:rsid w:val="00DB1D27"/>
    <w:rsid w:val="00DC2950"/>
    <w:rsid w:val="00DC6BD8"/>
    <w:rsid w:val="00DD4230"/>
    <w:rsid w:val="00DD4902"/>
    <w:rsid w:val="00DD580E"/>
    <w:rsid w:val="00DE46AD"/>
    <w:rsid w:val="00DE5AEC"/>
    <w:rsid w:val="00DF0D02"/>
    <w:rsid w:val="00DF2BD1"/>
    <w:rsid w:val="00DF51CE"/>
    <w:rsid w:val="00DF735E"/>
    <w:rsid w:val="00E00A23"/>
    <w:rsid w:val="00E0244B"/>
    <w:rsid w:val="00E07A62"/>
    <w:rsid w:val="00E11D2C"/>
    <w:rsid w:val="00E14568"/>
    <w:rsid w:val="00E16A88"/>
    <w:rsid w:val="00E1704B"/>
    <w:rsid w:val="00E2009E"/>
    <w:rsid w:val="00E20ADB"/>
    <w:rsid w:val="00E27361"/>
    <w:rsid w:val="00E367E3"/>
    <w:rsid w:val="00E36890"/>
    <w:rsid w:val="00E404F5"/>
    <w:rsid w:val="00E41F43"/>
    <w:rsid w:val="00E42662"/>
    <w:rsid w:val="00E474D6"/>
    <w:rsid w:val="00E56124"/>
    <w:rsid w:val="00E6394B"/>
    <w:rsid w:val="00E63CE8"/>
    <w:rsid w:val="00E67C87"/>
    <w:rsid w:val="00E75286"/>
    <w:rsid w:val="00E8264E"/>
    <w:rsid w:val="00E826AA"/>
    <w:rsid w:val="00E834A6"/>
    <w:rsid w:val="00E845ED"/>
    <w:rsid w:val="00E862BD"/>
    <w:rsid w:val="00E87B2D"/>
    <w:rsid w:val="00E87F1C"/>
    <w:rsid w:val="00E908F0"/>
    <w:rsid w:val="00E913DD"/>
    <w:rsid w:val="00E973A4"/>
    <w:rsid w:val="00EA1B53"/>
    <w:rsid w:val="00EA2EA3"/>
    <w:rsid w:val="00EA4A6B"/>
    <w:rsid w:val="00EA5CDC"/>
    <w:rsid w:val="00EB0610"/>
    <w:rsid w:val="00EB585E"/>
    <w:rsid w:val="00EC0C23"/>
    <w:rsid w:val="00EC37D0"/>
    <w:rsid w:val="00EC60C3"/>
    <w:rsid w:val="00EC6729"/>
    <w:rsid w:val="00ED0DB3"/>
    <w:rsid w:val="00ED0DC8"/>
    <w:rsid w:val="00ED208B"/>
    <w:rsid w:val="00ED5A0D"/>
    <w:rsid w:val="00ED6CA6"/>
    <w:rsid w:val="00EE03FE"/>
    <w:rsid w:val="00EE0D8E"/>
    <w:rsid w:val="00EE13A4"/>
    <w:rsid w:val="00EE2744"/>
    <w:rsid w:val="00EE4E49"/>
    <w:rsid w:val="00EF166F"/>
    <w:rsid w:val="00EF38F7"/>
    <w:rsid w:val="00EF5330"/>
    <w:rsid w:val="00EF5700"/>
    <w:rsid w:val="00EF5762"/>
    <w:rsid w:val="00F01580"/>
    <w:rsid w:val="00F02050"/>
    <w:rsid w:val="00F12EF3"/>
    <w:rsid w:val="00F13B4F"/>
    <w:rsid w:val="00F169D7"/>
    <w:rsid w:val="00F16BE4"/>
    <w:rsid w:val="00F17F1D"/>
    <w:rsid w:val="00F22A51"/>
    <w:rsid w:val="00F2381D"/>
    <w:rsid w:val="00F238D9"/>
    <w:rsid w:val="00F30A5F"/>
    <w:rsid w:val="00F31417"/>
    <w:rsid w:val="00F31E36"/>
    <w:rsid w:val="00F32033"/>
    <w:rsid w:val="00F32ECA"/>
    <w:rsid w:val="00F35617"/>
    <w:rsid w:val="00F37137"/>
    <w:rsid w:val="00F4170D"/>
    <w:rsid w:val="00F5069A"/>
    <w:rsid w:val="00F5413E"/>
    <w:rsid w:val="00F56C63"/>
    <w:rsid w:val="00F625A2"/>
    <w:rsid w:val="00F66C0D"/>
    <w:rsid w:val="00F708BE"/>
    <w:rsid w:val="00F73353"/>
    <w:rsid w:val="00F74712"/>
    <w:rsid w:val="00F75D04"/>
    <w:rsid w:val="00F7635C"/>
    <w:rsid w:val="00F8439A"/>
    <w:rsid w:val="00F91958"/>
    <w:rsid w:val="00F93624"/>
    <w:rsid w:val="00FA0502"/>
    <w:rsid w:val="00FA3DBB"/>
    <w:rsid w:val="00FA4836"/>
    <w:rsid w:val="00FA537B"/>
    <w:rsid w:val="00FA6081"/>
    <w:rsid w:val="00FB109D"/>
    <w:rsid w:val="00FB1C7C"/>
    <w:rsid w:val="00FB25AF"/>
    <w:rsid w:val="00FB30DA"/>
    <w:rsid w:val="00FB6F73"/>
    <w:rsid w:val="00FC2823"/>
    <w:rsid w:val="00FC538F"/>
    <w:rsid w:val="00FC60BC"/>
    <w:rsid w:val="00FC645A"/>
    <w:rsid w:val="00FC6E4B"/>
    <w:rsid w:val="00FC7635"/>
    <w:rsid w:val="00FD098A"/>
    <w:rsid w:val="00FD0C83"/>
    <w:rsid w:val="00FD1E71"/>
    <w:rsid w:val="00FD58B7"/>
    <w:rsid w:val="00FD6978"/>
    <w:rsid w:val="00FD7089"/>
    <w:rsid w:val="00FD792E"/>
    <w:rsid w:val="00FE10B8"/>
    <w:rsid w:val="00FE29ED"/>
    <w:rsid w:val="00FF00BA"/>
    <w:rsid w:val="00FF1ED9"/>
    <w:rsid w:val="00FF29E2"/>
    <w:rsid w:val="00FF4EAC"/>
    <w:rsid w:val="00FF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ED72841"/>
  <w15:docId w15:val="{7E3774AC-15EF-4312-85BC-4BF36B40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1">
    <w:name w:val="Podnadpis1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D82CDC"/>
    <w:pPr>
      <w:tabs>
        <w:tab w:val="left" w:pos="851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94C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4C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4C76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4C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4C7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hutka\Documents\U&#382;ite&#269;n&#233;%20v&#283;ci\&#353;ablona_Vachutk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2697E-22C4-4F3B-9C97-82EFDA34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šablona_Vachutka</Template>
  <TotalTime>3037</TotalTime>
  <Pages>11</Pages>
  <Words>1747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Kreuzigerová Lenka, Ing.</cp:lastModifiedBy>
  <cp:revision>110</cp:revision>
  <cp:lastPrinted>2015-09-07T11:30:00Z</cp:lastPrinted>
  <dcterms:created xsi:type="dcterms:W3CDTF">2015-11-24T06:15:00Z</dcterms:created>
  <dcterms:modified xsi:type="dcterms:W3CDTF">2022-07-11T08:47:00Z</dcterms:modified>
</cp:coreProperties>
</file>